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53D" w:rsidRDefault="008812C7">
      <w:pPr>
        <w:pStyle w:val="Heading1"/>
        <w:spacing w:line="389" w:lineRule="exact"/>
        <w:ind w:right="-8"/>
        <w:rPr>
          <w:b w:val="0"/>
          <w:bCs w:val="0"/>
        </w:rPr>
      </w:pPr>
      <w:bookmarkStart w:id="0" w:name="_GoBack"/>
      <w:bookmarkEnd w:id="0"/>
      <w:r>
        <w:rPr>
          <w:u w:val="thick" w:color="000000"/>
        </w:rPr>
        <w:t>Neurocardiogenic</w:t>
      </w:r>
      <w:r>
        <w:rPr>
          <w:spacing w:val="-9"/>
          <w:u w:val="thick" w:color="000000"/>
        </w:rPr>
        <w:t xml:space="preserve"> </w:t>
      </w:r>
      <w:r>
        <w:rPr>
          <w:u w:val="thick" w:color="000000"/>
        </w:rPr>
        <w:t>Syncope</w:t>
      </w:r>
    </w:p>
    <w:p w:rsidR="00AA653D" w:rsidRDefault="00AA653D">
      <w:pPr>
        <w:spacing w:before="14"/>
        <w:rPr>
          <w:rFonts w:ascii="Comic Sans MS" w:eastAsia="Comic Sans MS" w:hAnsi="Comic Sans MS" w:cs="Comic Sans MS"/>
          <w:b/>
          <w:bCs/>
          <w:sz w:val="27"/>
          <w:szCs w:val="27"/>
        </w:rPr>
      </w:pPr>
    </w:p>
    <w:p w:rsidR="00AA653D" w:rsidRDefault="008812C7">
      <w:pPr>
        <w:pStyle w:val="BodyText"/>
        <w:ind w:left="459" w:right="-8" w:firstLine="0"/>
      </w:pPr>
      <w:r>
        <w:t>Neurocardiogenic Syncope (NCS) is the most common cause of fainting in otherwise healthy individuals. It can affect people of all ages. It is also known as vasovagal syncope. This condition is caused by low heart rate or blood pressure, which leads</w:t>
      </w:r>
      <w:r>
        <w:rPr>
          <w:spacing w:val="-11"/>
        </w:rPr>
        <w:t xml:space="preserve"> </w:t>
      </w:r>
      <w:r>
        <w:t>to inad</w:t>
      </w:r>
      <w:r>
        <w:t>equate circulation to the brain.</w:t>
      </w:r>
    </w:p>
    <w:p w:rsidR="00AA653D" w:rsidRDefault="008812C7">
      <w:pPr>
        <w:pStyle w:val="BodyText"/>
        <w:spacing w:before="1"/>
        <w:ind w:left="459" w:right="176" w:firstLine="0"/>
      </w:pPr>
      <w:r>
        <w:t>Some individuals diagnosed with NCS completely black out during an exacerbation; others may not completely lose consciousness. Students with Neurocardiogenic Syncope may not be aware that a fainting spell is about to</w:t>
      </w:r>
      <w:r>
        <w:rPr>
          <w:spacing w:val="-3"/>
        </w:rPr>
        <w:t xml:space="preserve"> </w:t>
      </w:r>
      <w:r>
        <w:t>occur.</w:t>
      </w:r>
    </w:p>
    <w:p w:rsidR="00AA653D" w:rsidRDefault="008812C7">
      <w:pPr>
        <w:pStyle w:val="Heading1"/>
        <w:spacing w:line="389" w:lineRule="exact"/>
        <w:ind w:right="-8"/>
        <w:rPr>
          <w:b w:val="0"/>
          <w:bCs w:val="0"/>
        </w:rPr>
      </w:pPr>
      <w:r>
        <w:rPr>
          <w:u w:val="thick" w:color="000000"/>
        </w:rPr>
        <w:t>Predisposing</w:t>
      </w:r>
      <w:r>
        <w:rPr>
          <w:spacing w:val="-7"/>
          <w:u w:val="thick" w:color="000000"/>
        </w:rPr>
        <w:t xml:space="preserve"> </w:t>
      </w:r>
      <w:r>
        <w:rPr>
          <w:u w:val="thick" w:color="000000"/>
        </w:rPr>
        <w:t>factors:</w:t>
      </w:r>
    </w:p>
    <w:p w:rsidR="00AA653D" w:rsidRDefault="008812C7">
      <w:pPr>
        <w:pStyle w:val="ListParagraph"/>
        <w:numPr>
          <w:ilvl w:val="0"/>
          <w:numId w:val="2"/>
        </w:numPr>
        <w:tabs>
          <w:tab w:val="left" w:pos="1181"/>
        </w:tabs>
        <w:ind w:right="924" w:hanging="360"/>
        <w:rPr>
          <w:rFonts w:ascii="Comic Sans MS" w:eastAsia="Comic Sans MS" w:hAnsi="Comic Sans MS" w:cs="Comic Sans MS"/>
          <w:sz w:val="28"/>
          <w:szCs w:val="28"/>
        </w:rPr>
      </w:pPr>
      <w:r>
        <w:rPr>
          <w:rFonts w:ascii="Comic Sans MS"/>
          <w:sz w:val="28"/>
        </w:rPr>
        <w:t>Prolonged upright position</w:t>
      </w:r>
    </w:p>
    <w:p w:rsidR="00AA653D" w:rsidRDefault="008812C7">
      <w:pPr>
        <w:pStyle w:val="ListParagraph"/>
        <w:numPr>
          <w:ilvl w:val="0"/>
          <w:numId w:val="2"/>
        </w:numPr>
        <w:tabs>
          <w:tab w:val="left" w:pos="1181"/>
        </w:tabs>
        <w:spacing w:before="1" w:line="390" w:lineRule="exact"/>
        <w:ind w:hanging="360"/>
        <w:rPr>
          <w:rFonts w:ascii="Comic Sans MS" w:eastAsia="Comic Sans MS" w:hAnsi="Comic Sans MS" w:cs="Comic Sans MS"/>
          <w:sz w:val="28"/>
          <w:szCs w:val="28"/>
        </w:rPr>
      </w:pPr>
      <w:r>
        <w:rPr>
          <w:rFonts w:ascii="Comic Sans MS"/>
          <w:sz w:val="28"/>
        </w:rPr>
        <w:t>Stressful</w:t>
      </w:r>
      <w:r>
        <w:rPr>
          <w:rFonts w:ascii="Comic Sans MS"/>
          <w:spacing w:val="-5"/>
          <w:sz w:val="28"/>
        </w:rPr>
        <w:t xml:space="preserve"> </w:t>
      </w:r>
      <w:r>
        <w:rPr>
          <w:rFonts w:ascii="Comic Sans MS"/>
          <w:sz w:val="28"/>
        </w:rPr>
        <w:t>events</w:t>
      </w:r>
    </w:p>
    <w:p w:rsidR="00AA653D" w:rsidRDefault="008812C7">
      <w:pPr>
        <w:pStyle w:val="ListParagraph"/>
        <w:numPr>
          <w:ilvl w:val="0"/>
          <w:numId w:val="2"/>
        </w:numPr>
        <w:tabs>
          <w:tab w:val="left" w:pos="1181"/>
        </w:tabs>
        <w:spacing w:line="390" w:lineRule="exact"/>
        <w:ind w:hanging="360"/>
        <w:rPr>
          <w:rFonts w:ascii="Comic Sans MS" w:eastAsia="Comic Sans MS" w:hAnsi="Comic Sans MS" w:cs="Comic Sans MS"/>
          <w:sz w:val="28"/>
          <w:szCs w:val="28"/>
        </w:rPr>
      </w:pPr>
      <w:r>
        <w:rPr>
          <w:rFonts w:ascii="Comic Sans MS"/>
          <w:sz w:val="28"/>
        </w:rPr>
        <w:t>Dehydration</w:t>
      </w:r>
    </w:p>
    <w:p w:rsidR="00AA653D" w:rsidRDefault="008812C7">
      <w:pPr>
        <w:pStyle w:val="ListParagraph"/>
        <w:numPr>
          <w:ilvl w:val="0"/>
          <w:numId w:val="2"/>
        </w:numPr>
        <w:tabs>
          <w:tab w:val="left" w:pos="1182"/>
        </w:tabs>
        <w:spacing w:before="1"/>
        <w:ind w:left="1181"/>
        <w:rPr>
          <w:rFonts w:ascii="Comic Sans MS" w:eastAsia="Comic Sans MS" w:hAnsi="Comic Sans MS" w:cs="Comic Sans MS"/>
          <w:sz w:val="28"/>
          <w:szCs w:val="28"/>
        </w:rPr>
      </w:pPr>
      <w:r>
        <w:rPr>
          <w:rFonts w:ascii="Comic Sans MS"/>
          <w:sz w:val="28"/>
        </w:rPr>
        <w:t>Pain</w:t>
      </w:r>
    </w:p>
    <w:p w:rsidR="00AA653D" w:rsidRDefault="008812C7">
      <w:pPr>
        <w:pStyle w:val="ListParagraph"/>
        <w:numPr>
          <w:ilvl w:val="0"/>
          <w:numId w:val="2"/>
        </w:numPr>
        <w:tabs>
          <w:tab w:val="left" w:pos="1182"/>
        </w:tabs>
        <w:spacing w:line="389" w:lineRule="exact"/>
        <w:ind w:left="1181" w:hanging="360"/>
        <w:rPr>
          <w:rFonts w:ascii="Comic Sans MS" w:eastAsia="Comic Sans MS" w:hAnsi="Comic Sans MS" w:cs="Comic Sans MS"/>
          <w:sz w:val="28"/>
          <w:szCs w:val="28"/>
        </w:rPr>
      </w:pPr>
      <w:r>
        <w:rPr>
          <w:rFonts w:ascii="Comic Sans MS"/>
          <w:sz w:val="28"/>
        </w:rPr>
        <w:br w:type="column"/>
      </w:r>
      <w:r>
        <w:rPr>
          <w:rFonts w:ascii="Comic Sans MS"/>
          <w:sz w:val="28"/>
        </w:rPr>
        <w:t>Exercise</w:t>
      </w:r>
    </w:p>
    <w:p w:rsidR="00AA653D" w:rsidRDefault="008812C7">
      <w:pPr>
        <w:pStyle w:val="ListParagraph"/>
        <w:numPr>
          <w:ilvl w:val="0"/>
          <w:numId w:val="2"/>
        </w:numPr>
        <w:tabs>
          <w:tab w:val="left" w:pos="1182"/>
        </w:tabs>
        <w:spacing w:before="1" w:line="390" w:lineRule="exact"/>
        <w:ind w:left="1181" w:hanging="360"/>
        <w:rPr>
          <w:rFonts w:ascii="Comic Sans MS" w:eastAsia="Comic Sans MS" w:hAnsi="Comic Sans MS" w:cs="Comic Sans MS"/>
          <w:sz w:val="28"/>
          <w:szCs w:val="28"/>
        </w:rPr>
      </w:pPr>
      <w:r>
        <w:rPr>
          <w:rFonts w:ascii="Comic Sans MS"/>
          <w:sz w:val="28"/>
        </w:rPr>
        <w:t>Warm</w:t>
      </w:r>
      <w:r>
        <w:rPr>
          <w:rFonts w:ascii="Comic Sans MS"/>
          <w:spacing w:val="-6"/>
          <w:sz w:val="28"/>
        </w:rPr>
        <w:t xml:space="preserve"> </w:t>
      </w:r>
      <w:r>
        <w:rPr>
          <w:rFonts w:ascii="Comic Sans MS"/>
          <w:sz w:val="28"/>
        </w:rPr>
        <w:t>environment</w:t>
      </w:r>
    </w:p>
    <w:p w:rsidR="00AA653D" w:rsidRDefault="008812C7">
      <w:pPr>
        <w:pStyle w:val="ListParagraph"/>
        <w:numPr>
          <w:ilvl w:val="0"/>
          <w:numId w:val="2"/>
        </w:numPr>
        <w:tabs>
          <w:tab w:val="left" w:pos="1183"/>
        </w:tabs>
        <w:ind w:left="1182" w:right="163"/>
        <w:rPr>
          <w:rFonts w:ascii="Comic Sans MS" w:eastAsia="Comic Sans MS" w:hAnsi="Comic Sans MS" w:cs="Comic Sans MS"/>
          <w:sz w:val="28"/>
          <w:szCs w:val="28"/>
        </w:rPr>
      </w:pPr>
      <w:r>
        <w:rPr>
          <w:rFonts w:ascii="Comic Sans MS" w:eastAsia="Comic Sans MS" w:hAnsi="Comic Sans MS" w:cs="Comic Sans MS"/>
          <w:sz w:val="28"/>
          <w:szCs w:val="28"/>
        </w:rPr>
        <w:t>Long periods of reading or concentrating which trigger “mental fogginess”</w:t>
      </w:r>
    </w:p>
    <w:p w:rsidR="00AA653D" w:rsidRDefault="00AA653D">
      <w:pPr>
        <w:spacing w:before="13"/>
        <w:rPr>
          <w:rFonts w:ascii="Comic Sans MS" w:eastAsia="Comic Sans MS" w:hAnsi="Comic Sans MS" w:cs="Comic Sans MS"/>
          <w:sz w:val="27"/>
          <w:szCs w:val="27"/>
        </w:rPr>
      </w:pPr>
    </w:p>
    <w:p w:rsidR="00AA653D" w:rsidRDefault="008812C7">
      <w:pPr>
        <w:pStyle w:val="Heading1"/>
        <w:ind w:right="5"/>
        <w:rPr>
          <w:b w:val="0"/>
          <w:bCs w:val="0"/>
        </w:rPr>
      </w:pPr>
      <w:r>
        <w:rPr>
          <w:u w:val="thick" w:color="000000"/>
        </w:rPr>
        <w:t>Symptoms:</w:t>
      </w:r>
    </w:p>
    <w:p w:rsidR="00AA653D" w:rsidRDefault="008812C7">
      <w:pPr>
        <w:pStyle w:val="BodyText"/>
        <w:spacing w:before="1"/>
        <w:ind w:left="100" w:right="5" w:firstLine="0"/>
      </w:pPr>
      <w:r>
        <w:t>The onset of NCS may be abrupt or associated with a variety of warning</w:t>
      </w:r>
      <w:r>
        <w:rPr>
          <w:spacing w:val="-6"/>
        </w:rPr>
        <w:t xml:space="preserve"> </w:t>
      </w:r>
      <w:r>
        <w:t>symptoms:</w:t>
      </w:r>
    </w:p>
    <w:p w:rsidR="00AA653D" w:rsidRDefault="008812C7">
      <w:pPr>
        <w:pStyle w:val="ListParagraph"/>
        <w:numPr>
          <w:ilvl w:val="0"/>
          <w:numId w:val="2"/>
        </w:numPr>
        <w:tabs>
          <w:tab w:val="left" w:pos="1121"/>
        </w:tabs>
        <w:spacing w:line="389" w:lineRule="exact"/>
        <w:ind w:left="1120" w:hanging="360"/>
        <w:rPr>
          <w:rFonts w:ascii="Comic Sans MS" w:eastAsia="Comic Sans MS" w:hAnsi="Comic Sans MS" w:cs="Comic Sans MS"/>
          <w:sz w:val="28"/>
          <w:szCs w:val="28"/>
        </w:rPr>
      </w:pPr>
      <w:r>
        <w:rPr>
          <w:rFonts w:ascii="Comic Sans MS"/>
          <w:sz w:val="28"/>
        </w:rPr>
        <w:t>Vomiting/nausea</w:t>
      </w:r>
    </w:p>
    <w:p w:rsidR="00AA653D" w:rsidRDefault="008812C7">
      <w:pPr>
        <w:pStyle w:val="ListParagraph"/>
        <w:numPr>
          <w:ilvl w:val="0"/>
          <w:numId w:val="2"/>
        </w:numPr>
        <w:tabs>
          <w:tab w:val="left" w:pos="1181"/>
        </w:tabs>
        <w:spacing w:before="1"/>
        <w:ind w:hanging="360"/>
        <w:rPr>
          <w:rFonts w:ascii="Comic Sans MS" w:eastAsia="Comic Sans MS" w:hAnsi="Comic Sans MS" w:cs="Comic Sans MS"/>
          <w:sz w:val="28"/>
          <w:szCs w:val="28"/>
        </w:rPr>
      </w:pPr>
      <w:r>
        <w:rPr>
          <w:rFonts w:ascii="Comic Sans MS"/>
          <w:sz w:val="28"/>
        </w:rPr>
        <w:t>Weakness/</w:t>
      </w:r>
      <w:r>
        <w:rPr>
          <w:rFonts w:ascii="Comic Sans MS"/>
          <w:spacing w:val="-9"/>
          <w:sz w:val="28"/>
        </w:rPr>
        <w:t xml:space="preserve"> </w:t>
      </w:r>
      <w:r>
        <w:rPr>
          <w:rFonts w:ascii="Comic Sans MS"/>
          <w:sz w:val="28"/>
        </w:rPr>
        <w:t>fatigue</w:t>
      </w:r>
    </w:p>
    <w:p w:rsidR="00AA653D" w:rsidRDefault="008812C7">
      <w:pPr>
        <w:pStyle w:val="ListParagraph"/>
        <w:numPr>
          <w:ilvl w:val="0"/>
          <w:numId w:val="2"/>
        </w:numPr>
        <w:tabs>
          <w:tab w:val="left" w:pos="1181"/>
        </w:tabs>
        <w:spacing w:before="1"/>
        <w:ind w:right="1146" w:hanging="360"/>
        <w:rPr>
          <w:rFonts w:ascii="Comic Sans MS" w:eastAsia="Comic Sans MS" w:hAnsi="Comic Sans MS" w:cs="Comic Sans MS"/>
          <w:sz w:val="28"/>
          <w:szCs w:val="28"/>
        </w:rPr>
      </w:pPr>
      <w:r>
        <w:rPr>
          <w:rFonts w:ascii="Comic Sans MS"/>
          <w:spacing w:val="-1"/>
          <w:sz w:val="28"/>
        </w:rPr>
        <w:t>Dizziness/light-</w:t>
      </w:r>
      <w:r>
        <w:rPr>
          <w:rFonts w:ascii="Comic Sans MS"/>
          <w:sz w:val="28"/>
        </w:rPr>
        <w:t xml:space="preserve"> headedness</w:t>
      </w:r>
    </w:p>
    <w:p w:rsidR="00AA653D" w:rsidRDefault="008812C7">
      <w:pPr>
        <w:pStyle w:val="ListParagraph"/>
        <w:numPr>
          <w:ilvl w:val="0"/>
          <w:numId w:val="2"/>
        </w:numPr>
        <w:tabs>
          <w:tab w:val="left" w:pos="1182"/>
        </w:tabs>
        <w:spacing w:before="1" w:line="390" w:lineRule="exact"/>
        <w:ind w:left="1181"/>
        <w:rPr>
          <w:rFonts w:ascii="Comic Sans MS" w:eastAsia="Comic Sans MS" w:hAnsi="Comic Sans MS" w:cs="Comic Sans MS"/>
          <w:sz w:val="28"/>
          <w:szCs w:val="28"/>
        </w:rPr>
      </w:pPr>
      <w:r>
        <w:rPr>
          <w:rFonts w:ascii="Comic Sans MS"/>
          <w:sz w:val="28"/>
        </w:rPr>
        <w:t>Flushing/</w:t>
      </w:r>
      <w:r>
        <w:rPr>
          <w:rFonts w:ascii="Comic Sans MS"/>
          <w:spacing w:val="-5"/>
          <w:sz w:val="28"/>
        </w:rPr>
        <w:t xml:space="preserve"> </w:t>
      </w:r>
      <w:r>
        <w:rPr>
          <w:rFonts w:ascii="Comic Sans MS"/>
          <w:sz w:val="28"/>
        </w:rPr>
        <w:t>sweating</w:t>
      </w:r>
    </w:p>
    <w:p w:rsidR="00AA653D" w:rsidRDefault="008812C7">
      <w:pPr>
        <w:pStyle w:val="ListParagraph"/>
        <w:numPr>
          <w:ilvl w:val="0"/>
          <w:numId w:val="2"/>
        </w:numPr>
        <w:tabs>
          <w:tab w:val="left" w:pos="1182"/>
        </w:tabs>
        <w:ind w:left="1181" w:right="990" w:hanging="360"/>
        <w:rPr>
          <w:rFonts w:ascii="Comic Sans MS" w:eastAsia="Comic Sans MS" w:hAnsi="Comic Sans MS" w:cs="Comic Sans MS"/>
          <w:sz w:val="28"/>
          <w:szCs w:val="28"/>
        </w:rPr>
      </w:pPr>
      <w:r>
        <w:rPr>
          <w:rFonts w:ascii="Comic Sans MS"/>
          <w:spacing w:val="-1"/>
          <w:sz w:val="28"/>
        </w:rPr>
        <w:t>Palpitation/chest</w:t>
      </w:r>
      <w:r>
        <w:rPr>
          <w:rFonts w:ascii="Comic Sans MS"/>
          <w:sz w:val="28"/>
        </w:rPr>
        <w:t xml:space="preserve"> tightness</w:t>
      </w:r>
    </w:p>
    <w:p w:rsidR="00AA653D" w:rsidRDefault="008812C7">
      <w:pPr>
        <w:pStyle w:val="ListParagraph"/>
        <w:numPr>
          <w:ilvl w:val="0"/>
          <w:numId w:val="2"/>
        </w:numPr>
        <w:tabs>
          <w:tab w:val="left" w:pos="1182"/>
        </w:tabs>
        <w:ind w:left="1181" w:right="185" w:hanging="360"/>
        <w:rPr>
          <w:rFonts w:ascii="Comic Sans MS" w:eastAsia="Comic Sans MS" w:hAnsi="Comic Sans MS" w:cs="Comic Sans MS"/>
          <w:sz w:val="28"/>
          <w:szCs w:val="28"/>
        </w:rPr>
      </w:pPr>
      <w:r>
        <w:rPr>
          <w:rFonts w:ascii="Comic Sans MS"/>
          <w:sz w:val="28"/>
        </w:rPr>
        <w:t>Paleness/bluish colored skin</w:t>
      </w:r>
    </w:p>
    <w:p w:rsidR="00AA653D" w:rsidRDefault="008812C7">
      <w:pPr>
        <w:pStyle w:val="ListParagraph"/>
        <w:numPr>
          <w:ilvl w:val="0"/>
          <w:numId w:val="2"/>
        </w:numPr>
        <w:tabs>
          <w:tab w:val="left" w:pos="1183"/>
        </w:tabs>
        <w:spacing w:before="1" w:line="390" w:lineRule="exact"/>
        <w:ind w:left="1182"/>
        <w:rPr>
          <w:rFonts w:ascii="Comic Sans MS" w:eastAsia="Comic Sans MS" w:hAnsi="Comic Sans MS" w:cs="Comic Sans MS"/>
          <w:sz w:val="28"/>
          <w:szCs w:val="28"/>
        </w:rPr>
      </w:pPr>
      <w:r>
        <w:rPr>
          <w:rFonts w:ascii="Comic Sans MS"/>
          <w:sz w:val="28"/>
        </w:rPr>
        <w:t>Rapid heart</w:t>
      </w:r>
      <w:r>
        <w:rPr>
          <w:rFonts w:ascii="Comic Sans MS"/>
          <w:spacing w:val="-6"/>
          <w:sz w:val="28"/>
        </w:rPr>
        <w:t xml:space="preserve"> </w:t>
      </w:r>
      <w:r>
        <w:rPr>
          <w:rFonts w:ascii="Comic Sans MS"/>
          <w:sz w:val="28"/>
        </w:rPr>
        <w:t>rate</w:t>
      </w:r>
    </w:p>
    <w:p w:rsidR="00AA653D" w:rsidRDefault="008812C7">
      <w:pPr>
        <w:pStyle w:val="ListParagraph"/>
        <w:numPr>
          <w:ilvl w:val="0"/>
          <w:numId w:val="2"/>
        </w:numPr>
        <w:tabs>
          <w:tab w:val="left" w:pos="1183"/>
        </w:tabs>
        <w:ind w:left="1182" w:right="990" w:hanging="360"/>
        <w:rPr>
          <w:rFonts w:ascii="Comic Sans MS" w:eastAsia="Comic Sans MS" w:hAnsi="Comic Sans MS" w:cs="Comic Sans MS"/>
          <w:sz w:val="28"/>
          <w:szCs w:val="28"/>
        </w:rPr>
      </w:pPr>
      <w:r>
        <w:rPr>
          <w:rFonts w:ascii="Comic Sans MS"/>
          <w:sz w:val="28"/>
        </w:rPr>
        <w:t xml:space="preserve">Tightness in </w:t>
      </w:r>
      <w:r>
        <w:rPr>
          <w:rFonts w:ascii="Comic Sans MS"/>
          <w:spacing w:val="-1"/>
          <w:sz w:val="28"/>
        </w:rPr>
        <w:t>throat/difficulty</w:t>
      </w:r>
      <w:r>
        <w:rPr>
          <w:rFonts w:ascii="Comic Sans MS"/>
          <w:sz w:val="28"/>
        </w:rPr>
        <w:t xml:space="preserve"> speaking</w:t>
      </w:r>
    </w:p>
    <w:p w:rsidR="00AA653D" w:rsidRDefault="008812C7">
      <w:pPr>
        <w:pStyle w:val="ListParagraph"/>
        <w:numPr>
          <w:ilvl w:val="0"/>
          <w:numId w:val="2"/>
        </w:numPr>
        <w:tabs>
          <w:tab w:val="left" w:pos="1183"/>
        </w:tabs>
        <w:spacing w:before="1"/>
        <w:ind w:left="1182" w:right="1397" w:hanging="360"/>
        <w:rPr>
          <w:rFonts w:ascii="Comic Sans MS" w:eastAsia="Comic Sans MS" w:hAnsi="Comic Sans MS" w:cs="Comic Sans MS"/>
          <w:sz w:val="28"/>
          <w:szCs w:val="28"/>
        </w:rPr>
      </w:pPr>
      <w:r>
        <w:rPr>
          <w:rFonts w:ascii="Comic Sans MS"/>
          <w:spacing w:val="-1"/>
          <w:sz w:val="28"/>
        </w:rPr>
        <w:t>Vertigo/visual</w:t>
      </w:r>
      <w:r>
        <w:rPr>
          <w:rFonts w:ascii="Comic Sans MS"/>
          <w:sz w:val="28"/>
        </w:rPr>
        <w:t xml:space="preserve"> disturbances</w:t>
      </w:r>
    </w:p>
    <w:p w:rsidR="00AA653D" w:rsidRDefault="008812C7">
      <w:pPr>
        <w:pStyle w:val="ListParagraph"/>
        <w:numPr>
          <w:ilvl w:val="0"/>
          <w:numId w:val="2"/>
        </w:numPr>
        <w:tabs>
          <w:tab w:val="left" w:pos="1184"/>
        </w:tabs>
        <w:spacing w:line="389" w:lineRule="exact"/>
        <w:ind w:left="1183"/>
        <w:rPr>
          <w:rFonts w:ascii="Comic Sans MS" w:eastAsia="Comic Sans MS" w:hAnsi="Comic Sans MS" w:cs="Comic Sans MS"/>
          <w:sz w:val="28"/>
          <w:szCs w:val="28"/>
        </w:rPr>
      </w:pPr>
      <w:r>
        <w:rPr>
          <w:rFonts w:ascii="Comic Sans MS"/>
          <w:spacing w:val="-1"/>
          <w:sz w:val="28"/>
        </w:rPr>
        <w:t>Disorientation/confusion</w:t>
      </w:r>
    </w:p>
    <w:p w:rsidR="00AA653D" w:rsidRDefault="008812C7">
      <w:pPr>
        <w:pStyle w:val="Heading1"/>
        <w:ind w:right="232"/>
        <w:rPr>
          <w:b w:val="0"/>
          <w:bCs w:val="0"/>
        </w:rPr>
      </w:pPr>
      <w:r>
        <w:rPr>
          <w:b w:val="0"/>
        </w:rPr>
        <w:br w:type="column"/>
      </w:r>
      <w:r>
        <w:rPr>
          <w:u w:val="thick" w:color="000000"/>
        </w:rPr>
        <w:t>Guidelines for responding if student faints/ loses consciousness</w:t>
      </w:r>
    </w:p>
    <w:p w:rsidR="00AA653D" w:rsidRDefault="00AA653D">
      <w:pPr>
        <w:spacing w:before="14"/>
        <w:rPr>
          <w:rFonts w:ascii="Comic Sans MS" w:eastAsia="Comic Sans MS" w:hAnsi="Comic Sans MS" w:cs="Comic Sans MS"/>
          <w:b/>
          <w:bCs/>
          <w:sz w:val="27"/>
          <w:szCs w:val="27"/>
        </w:rPr>
      </w:pPr>
    </w:p>
    <w:p w:rsidR="00AA653D" w:rsidRDefault="008812C7">
      <w:pPr>
        <w:pStyle w:val="ListParagraph"/>
        <w:numPr>
          <w:ilvl w:val="0"/>
          <w:numId w:val="1"/>
        </w:numPr>
        <w:tabs>
          <w:tab w:val="left" w:pos="461"/>
        </w:tabs>
        <w:ind w:right="101"/>
        <w:jc w:val="left"/>
        <w:rPr>
          <w:rFonts w:ascii="Comic Sans MS" w:eastAsia="Comic Sans MS" w:hAnsi="Comic Sans MS" w:cs="Comic Sans MS"/>
          <w:sz w:val="28"/>
          <w:szCs w:val="28"/>
        </w:rPr>
      </w:pPr>
      <w:r>
        <w:rPr>
          <w:rFonts w:ascii="Comic Sans MS"/>
          <w:sz w:val="28"/>
        </w:rPr>
        <w:t>Stay calm. Call 9-1-1. Call Campus Security at EXT. 6007 or dial 0. The instructor should stay with the</w:t>
      </w:r>
      <w:r>
        <w:rPr>
          <w:rFonts w:ascii="Comic Sans MS"/>
          <w:spacing w:val="-4"/>
          <w:sz w:val="28"/>
        </w:rPr>
        <w:t xml:space="preserve"> </w:t>
      </w:r>
      <w:r>
        <w:rPr>
          <w:rFonts w:ascii="Comic Sans MS"/>
          <w:sz w:val="28"/>
        </w:rPr>
        <w:t>stude</w:t>
      </w:r>
      <w:r>
        <w:rPr>
          <w:rFonts w:ascii="Comic Sans MS"/>
          <w:sz w:val="28"/>
        </w:rPr>
        <w:t>nt.</w:t>
      </w:r>
    </w:p>
    <w:p w:rsidR="00AA653D" w:rsidRDefault="008812C7">
      <w:pPr>
        <w:pStyle w:val="ListParagraph"/>
        <w:numPr>
          <w:ilvl w:val="0"/>
          <w:numId w:val="1"/>
        </w:numPr>
        <w:tabs>
          <w:tab w:val="left" w:pos="461"/>
        </w:tabs>
        <w:ind w:right="132"/>
        <w:jc w:val="left"/>
        <w:rPr>
          <w:rFonts w:ascii="Comic Sans MS" w:eastAsia="Comic Sans MS" w:hAnsi="Comic Sans MS" w:cs="Comic Sans MS"/>
          <w:sz w:val="28"/>
          <w:szCs w:val="28"/>
        </w:rPr>
      </w:pPr>
      <w:r>
        <w:rPr>
          <w:rFonts w:ascii="Comic Sans MS"/>
          <w:sz w:val="28"/>
        </w:rPr>
        <w:t>Place the student in a lying position.</w:t>
      </w:r>
    </w:p>
    <w:p w:rsidR="00AA653D" w:rsidRDefault="008812C7">
      <w:pPr>
        <w:pStyle w:val="ListParagraph"/>
        <w:numPr>
          <w:ilvl w:val="0"/>
          <w:numId w:val="1"/>
        </w:numPr>
        <w:tabs>
          <w:tab w:val="left" w:pos="461"/>
        </w:tabs>
        <w:ind w:right="102"/>
        <w:jc w:val="left"/>
        <w:rPr>
          <w:rFonts w:ascii="Comic Sans MS" w:eastAsia="Comic Sans MS" w:hAnsi="Comic Sans MS" w:cs="Comic Sans MS"/>
          <w:sz w:val="28"/>
          <w:szCs w:val="28"/>
        </w:rPr>
      </w:pPr>
      <w:r>
        <w:rPr>
          <w:rFonts w:ascii="Comic Sans MS"/>
          <w:sz w:val="28"/>
        </w:rPr>
        <w:t>Dismiss others who are present from the area temporarily until the situation has been</w:t>
      </w:r>
      <w:r>
        <w:rPr>
          <w:rFonts w:ascii="Comic Sans MS"/>
          <w:spacing w:val="-7"/>
          <w:sz w:val="28"/>
        </w:rPr>
        <w:t xml:space="preserve"> </w:t>
      </w:r>
      <w:r>
        <w:rPr>
          <w:rFonts w:ascii="Comic Sans MS"/>
          <w:sz w:val="28"/>
        </w:rPr>
        <w:t>handled.</w:t>
      </w:r>
    </w:p>
    <w:p w:rsidR="00AA653D" w:rsidRDefault="008812C7">
      <w:pPr>
        <w:pStyle w:val="ListParagraph"/>
        <w:numPr>
          <w:ilvl w:val="0"/>
          <w:numId w:val="1"/>
        </w:numPr>
        <w:tabs>
          <w:tab w:val="left" w:pos="461"/>
        </w:tabs>
        <w:spacing w:before="1"/>
        <w:ind w:right="103"/>
        <w:jc w:val="left"/>
        <w:rPr>
          <w:rFonts w:ascii="Comic Sans MS" w:eastAsia="Comic Sans MS" w:hAnsi="Comic Sans MS" w:cs="Comic Sans MS"/>
          <w:sz w:val="28"/>
          <w:szCs w:val="28"/>
        </w:rPr>
      </w:pPr>
      <w:r>
        <w:rPr>
          <w:rFonts w:ascii="Comic Sans MS"/>
          <w:sz w:val="28"/>
        </w:rPr>
        <w:t>Check for medical emergency bracelet if possible so that you can alert emergency medical personnel of listed condition</w:t>
      </w:r>
      <w:r>
        <w:rPr>
          <w:rFonts w:ascii="Comic Sans MS"/>
          <w:sz w:val="28"/>
        </w:rPr>
        <w:t xml:space="preserve"> when they</w:t>
      </w:r>
      <w:r>
        <w:rPr>
          <w:rFonts w:ascii="Comic Sans MS"/>
          <w:spacing w:val="-9"/>
          <w:sz w:val="28"/>
        </w:rPr>
        <w:t xml:space="preserve"> </w:t>
      </w:r>
      <w:r>
        <w:rPr>
          <w:rFonts w:ascii="Comic Sans MS"/>
          <w:sz w:val="28"/>
        </w:rPr>
        <w:t>arrive.</w:t>
      </w:r>
    </w:p>
    <w:p w:rsidR="00AA653D" w:rsidRDefault="008812C7">
      <w:pPr>
        <w:pStyle w:val="ListParagraph"/>
        <w:numPr>
          <w:ilvl w:val="0"/>
          <w:numId w:val="1"/>
        </w:numPr>
        <w:tabs>
          <w:tab w:val="left" w:pos="460"/>
        </w:tabs>
        <w:ind w:right="240"/>
        <w:jc w:val="left"/>
        <w:rPr>
          <w:rFonts w:ascii="Comic Sans MS" w:eastAsia="Comic Sans MS" w:hAnsi="Comic Sans MS" w:cs="Comic Sans MS"/>
          <w:sz w:val="28"/>
          <w:szCs w:val="28"/>
        </w:rPr>
      </w:pPr>
      <w:r>
        <w:rPr>
          <w:rFonts w:ascii="Comic Sans MS" w:eastAsia="Comic Sans MS" w:hAnsi="Comic Sans MS" w:cs="Comic Sans MS"/>
          <w:sz w:val="28"/>
          <w:szCs w:val="28"/>
        </w:rPr>
        <w:t>If you have received information that the student is a registered with Disability Services, contact the office at Ext. 4167. Counselors can access the student’s</w:t>
      </w:r>
      <w:r>
        <w:rPr>
          <w:rFonts w:ascii="Comic Sans MS" w:eastAsia="Comic Sans MS" w:hAnsi="Comic Sans MS" w:cs="Comic Sans MS"/>
          <w:spacing w:val="-10"/>
          <w:sz w:val="28"/>
          <w:szCs w:val="28"/>
        </w:rPr>
        <w:t xml:space="preserve"> </w:t>
      </w:r>
      <w:r>
        <w:rPr>
          <w:rFonts w:ascii="Comic Sans MS" w:eastAsia="Comic Sans MS" w:hAnsi="Comic Sans MS" w:cs="Comic Sans MS"/>
          <w:sz w:val="28"/>
          <w:szCs w:val="28"/>
        </w:rPr>
        <w:t>file</w:t>
      </w:r>
    </w:p>
    <w:p w:rsidR="00AA653D" w:rsidRDefault="00AA653D">
      <w:pPr>
        <w:rPr>
          <w:rFonts w:ascii="Comic Sans MS" w:eastAsia="Comic Sans MS" w:hAnsi="Comic Sans MS" w:cs="Comic Sans MS"/>
          <w:sz w:val="28"/>
          <w:szCs w:val="28"/>
        </w:rPr>
        <w:sectPr w:rsidR="00AA653D">
          <w:type w:val="continuous"/>
          <w:pgSz w:w="15840" w:h="12240" w:orient="landscape"/>
          <w:pgMar w:top="720" w:right="620" w:bottom="280" w:left="620" w:header="720" w:footer="720" w:gutter="0"/>
          <w:cols w:num="3" w:space="720" w:equalWidth="0">
            <w:col w:w="4409" w:space="631"/>
            <w:col w:w="4422" w:space="1038"/>
            <w:col w:w="4100"/>
          </w:cols>
        </w:sectPr>
      </w:pPr>
    </w:p>
    <w:p w:rsidR="00AA653D" w:rsidRDefault="008812C7">
      <w:pPr>
        <w:pStyle w:val="BodyText"/>
        <w:ind w:left="640" w:right="456" w:firstLine="0"/>
      </w:pPr>
      <w:r>
        <w:lastRenderedPageBreak/>
        <w:t>to check for additional needed</w:t>
      </w:r>
      <w:r>
        <w:rPr>
          <w:spacing w:val="-8"/>
        </w:rPr>
        <w:t xml:space="preserve"> </w:t>
      </w:r>
      <w:r>
        <w:t>information.</w:t>
      </w:r>
    </w:p>
    <w:p w:rsidR="00AA653D" w:rsidRDefault="008812C7">
      <w:pPr>
        <w:pStyle w:val="ListParagraph"/>
        <w:numPr>
          <w:ilvl w:val="0"/>
          <w:numId w:val="1"/>
        </w:numPr>
        <w:tabs>
          <w:tab w:val="left" w:pos="640"/>
        </w:tabs>
        <w:ind w:left="640"/>
        <w:jc w:val="left"/>
        <w:rPr>
          <w:rFonts w:ascii="Comic Sans MS" w:eastAsia="Comic Sans MS" w:hAnsi="Comic Sans MS" w:cs="Comic Sans MS"/>
          <w:sz w:val="28"/>
          <w:szCs w:val="28"/>
        </w:rPr>
      </w:pPr>
      <w:r>
        <w:rPr>
          <w:rFonts w:ascii="Comic Sans MS"/>
          <w:sz w:val="28"/>
        </w:rPr>
        <w:t>If the student regains consciousness, he/she</w:t>
      </w:r>
      <w:r>
        <w:rPr>
          <w:rFonts w:ascii="Comic Sans MS"/>
          <w:spacing w:val="-9"/>
          <w:sz w:val="28"/>
        </w:rPr>
        <w:t xml:space="preserve"> </w:t>
      </w:r>
      <w:r>
        <w:rPr>
          <w:rFonts w:ascii="Comic Sans MS"/>
          <w:sz w:val="28"/>
        </w:rPr>
        <w:t>may be confused or disoriented. Reassure the student that he/she is safe and that help is on the</w:t>
      </w:r>
      <w:r>
        <w:rPr>
          <w:rFonts w:ascii="Comic Sans MS"/>
          <w:spacing w:val="-3"/>
          <w:sz w:val="28"/>
        </w:rPr>
        <w:t xml:space="preserve"> </w:t>
      </w:r>
      <w:r>
        <w:rPr>
          <w:rFonts w:ascii="Comic Sans MS"/>
          <w:sz w:val="28"/>
        </w:rPr>
        <w:t>way.</w:t>
      </w:r>
    </w:p>
    <w:p w:rsidR="00AA653D" w:rsidRDefault="008812C7">
      <w:pPr>
        <w:pStyle w:val="ListParagraph"/>
        <w:numPr>
          <w:ilvl w:val="0"/>
          <w:numId w:val="1"/>
        </w:numPr>
        <w:tabs>
          <w:tab w:val="left" w:pos="640"/>
        </w:tabs>
        <w:ind w:left="640" w:right="74"/>
        <w:jc w:val="left"/>
        <w:rPr>
          <w:rFonts w:ascii="Comic Sans MS" w:eastAsia="Comic Sans MS" w:hAnsi="Comic Sans MS" w:cs="Comic Sans MS"/>
          <w:sz w:val="28"/>
          <w:szCs w:val="28"/>
        </w:rPr>
      </w:pPr>
      <w:r>
        <w:rPr>
          <w:rFonts w:ascii="Comic Sans MS"/>
          <w:sz w:val="28"/>
        </w:rPr>
        <w:t xml:space="preserve">After the emergency personnel leave the area, invite other students to return to the classroom. </w:t>
      </w:r>
      <w:r>
        <w:rPr>
          <w:rFonts w:ascii="Comic Sans MS"/>
          <w:sz w:val="28"/>
        </w:rPr>
        <w:t>Do not discuss the details of the incident with students, but offer reassurance.</w:t>
      </w:r>
    </w:p>
    <w:p w:rsidR="00AA653D" w:rsidRDefault="00AA653D">
      <w:pPr>
        <w:rPr>
          <w:rFonts w:ascii="Comic Sans MS" w:eastAsia="Comic Sans MS" w:hAnsi="Comic Sans MS" w:cs="Comic Sans MS"/>
          <w:sz w:val="28"/>
          <w:szCs w:val="28"/>
        </w:rPr>
      </w:pPr>
    </w:p>
    <w:p w:rsidR="00AA653D" w:rsidRDefault="00AA653D">
      <w:pPr>
        <w:rPr>
          <w:rFonts w:ascii="Comic Sans MS" w:eastAsia="Comic Sans MS" w:hAnsi="Comic Sans MS" w:cs="Comic Sans MS"/>
          <w:sz w:val="28"/>
          <w:szCs w:val="28"/>
        </w:rPr>
      </w:pPr>
    </w:p>
    <w:p w:rsidR="00AA653D" w:rsidRDefault="00AA653D">
      <w:pPr>
        <w:rPr>
          <w:rFonts w:ascii="Comic Sans MS" w:eastAsia="Comic Sans MS" w:hAnsi="Comic Sans MS" w:cs="Comic Sans MS"/>
          <w:sz w:val="28"/>
          <w:szCs w:val="28"/>
        </w:rPr>
      </w:pPr>
    </w:p>
    <w:p w:rsidR="00AA653D" w:rsidRDefault="00AA653D">
      <w:pPr>
        <w:rPr>
          <w:rFonts w:ascii="Comic Sans MS" w:eastAsia="Comic Sans MS" w:hAnsi="Comic Sans MS" w:cs="Comic Sans MS"/>
          <w:sz w:val="28"/>
          <w:szCs w:val="28"/>
        </w:rPr>
      </w:pPr>
    </w:p>
    <w:p w:rsidR="00AA653D" w:rsidRDefault="008812C7">
      <w:pPr>
        <w:pStyle w:val="Heading1"/>
        <w:ind w:left="445" w:right="155" w:hanging="337"/>
        <w:rPr>
          <w:b w:val="0"/>
          <w:bCs w:val="0"/>
        </w:rPr>
      </w:pPr>
      <w:r>
        <w:t>For further information and assistance, please call; Disability</w:t>
      </w:r>
      <w:r>
        <w:rPr>
          <w:spacing w:val="-9"/>
        </w:rPr>
        <w:t xml:space="preserve"> </w:t>
      </w:r>
      <w:r>
        <w:t>Services</w:t>
      </w:r>
    </w:p>
    <w:p w:rsidR="00AA653D" w:rsidRDefault="008812C7">
      <w:pPr>
        <w:spacing w:before="1"/>
        <w:ind w:left="580" w:right="456"/>
        <w:rPr>
          <w:rFonts w:ascii="Comic Sans MS" w:eastAsia="Comic Sans MS" w:hAnsi="Comic Sans MS" w:cs="Comic Sans MS"/>
          <w:sz w:val="28"/>
          <w:szCs w:val="28"/>
        </w:rPr>
      </w:pPr>
      <w:r>
        <w:rPr>
          <w:rFonts w:ascii="Comic Sans MS"/>
          <w:b/>
          <w:sz w:val="28"/>
        </w:rPr>
        <w:t>C-218</w:t>
      </w:r>
    </w:p>
    <w:p w:rsidR="00AA653D" w:rsidRDefault="008812C7">
      <w:pPr>
        <w:spacing w:before="1"/>
        <w:ind w:left="580" w:right="456"/>
        <w:rPr>
          <w:rFonts w:ascii="Comic Sans MS" w:eastAsia="Comic Sans MS" w:hAnsi="Comic Sans MS" w:cs="Comic Sans MS"/>
          <w:sz w:val="28"/>
          <w:szCs w:val="28"/>
        </w:rPr>
      </w:pPr>
      <w:r>
        <w:rPr>
          <w:rFonts w:ascii="Comic Sans MS"/>
          <w:b/>
          <w:sz w:val="28"/>
        </w:rPr>
        <w:t>(734)</w:t>
      </w:r>
      <w:r>
        <w:rPr>
          <w:rFonts w:ascii="Comic Sans MS"/>
          <w:b/>
          <w:spacing w:val="-4"/>
          <w:sz w:val="28"/>
        </w:rPr>
        <w:t xml:space="preserve"> </w:t>
      </w:r>
      <w:r>
        <w:rPr>
          <w:rFonts w:ascii="Comic Sans MS"/>
          <w:b/>
          <w:sz w:val="28"/>
        </w:rPr>
        <w:t>384-4167</w:t>
      </w:r>
    </w:p>
    <w:p w:rsidR="00AA653D" w:rsidRDefault="008812C7">
      <w:pPr>
        <w:rPr>
          <w:rFonts w:ascii="Comic Sans MS" w:eastAsia="Comic Sans MS" w:hAnsi="Comic Sans MS" w:cs="Comic Sans MS"/>
          <w:b/>
          <w:bCs/>
          <w:sz w:val="48"/>
          <w:szCs w:val="48"/>
        </w:rPr>
      </w:pPr>
      <w:r>
        <w:br w:type="column"/>
      </w:r>
    </w:p>
    <w:p w:rsidR="00AA653D" w:rsidRDefault="00AA653D">
      <w:pPr>
        <w:spacing w:before="4"/>
        <w:rPr>
          <w:rFonts w:ascii="Comic Sans MS" w:eastAsia="Comic Sans MS" w:hAnsi="Comic Sans MS" w:cs="Comic Sans MS"/>
          <w:b/>
          <w:bCs/>
          <w:sz w:val="40"/>
          <w:szCs w:val="40"/>
        </w:rPr>
      </w:pPr>
    </w:p>
    <w:p w:rsidR="00AA653D" w:rsidRDefault="008812C7">
      <w:pPr>
        <w:ind w:left="810" w:right="579" w:hanging="2"/>
        <w:jc w:val="center"/>
        <w:rPr>
          <w:rFonts w:ascii="Comic Sans MS" w:eastAsia="Comic Sans MS" w:hAnsi="Comic Sans MS" w:cs="Comic Sans MS"/>
          <w:sz w:val="48"/>
          <w:szCs w:val="48"/>
        </w:rPr>
      </w:pPr>
      <w:r>
        <w:rPr>
          <w:rFonts w:ascii="Comic Sans MS"/>
          <w:b/>
          <w:sz w:val="48"/>
        </w:rPr>
        <w:t xml:space="preserve">Neuro- </w:t>
      </w:r>
      <w:r>
        <w:rPr>
          <w:rFonts w:ascii="Comic Sans MS"/>
          <w:b/>
          <w:spacing w:val="-1"/>
          <w:sz w:val="48"/>
        </w:rPr>
        <w:t>Cardiogenic</w:t>
      </w:r>
      <w:r>
        <w:rPr>
          <w:rFonts w:ascii="Comic Sans MS"/>
          <w:b/>
          <w:sz w:val="48"/>
        </w:rPr>
        <w:t xml:space="preserve"> Syncope</w:t>
      </w:r>
    </w:p>
    <w:p w:rsidR="00AA653D" w:rsidRDefault="00AA653D">
      <w:pPr>
        <w:rPr>
          <w:rFonts w:ascii="Comic Sans MS" w:eastAsia="Comic Sans MS" w:hAnsi="Comic Sans MS" w:cs="Comic Sans MS"/>
          <w:b/>
          <w:bCs/>
          <w:sz w:val="48"/>
          <w:szCs w:val="48"/>
        </w:rPr>
      </w:pPr>
    </w:p>
    <w:p w:rsidR="00AA653D" w:rsidRDefault="00AA653D">
      <w:pPr>
        <w:rPr>
          <w:rFonts w:ascii="Comic Sans MS" w:eastAsia="Comic Sans MS" w:hAnsi="Comic Sans MS" w:cs="Comic Sans MS"/>
          <w:b/>
          <w:bCs/>
          <w:sz w:val="48"/>
          <w:szCs w:val="48"/>
        </w:rPr>
      </w:pPr>
    </w:p>
    <w:p w:rsidR="00AA653D" w:rsidRDefault="00AA653D">
      <w:pPr>
        <w:rPr>
          <w:rFonts w:ascii="Comic Sans MS" w:eastAsia="Comic Sans MS" w:hAnsi="Comic Sans MS" w:cs="Comic Sans MS"/>
          <w:b/>
          <w:bCs/>
          <w:sz w:val="48"/>
          <w:szCs w:val="48"/>
        </w:rPr>
      </w:pPr>
    </w:p>
    <w:p w:rsidR="00AA653D" w:rsidRDefault="00AA653D">
      <w:pPr>
        <w:rPr>
          <w:rFonts w:ascii="Comic Sans MS" w:eastAsia="Comic Sans MS" w:hAnsi="Comic Sans MS" w:cs="Comic Sans MS"/>
          <w:b/>
          <w:bCs/>
          <w:sz w:val="48"/>
          <w:szCs w:val="48"/>
        </w:rPr>
      </w:pPr>
    </w:p>
    <w:p w:rsidR="00AA653D" w:rsidRDefault="00AA653D">
      <w:pPr>
        <w:rPr>
          <w:rFonts w:ascii="Comic Sans MS" w:eastAsia="Comic Sans MS" w:hAnsi="Comic Sans MS" w:cs="Comic Sans MS"/>
          <w:b/>
          <w:bCs/>
          <w:sz w:val="48"/>
          <w:szCs w:val="48"/>
        </w:rPr>
      </w:pPr>
    </w:p>
    <w:p w:rsidR="00AA653D" w:rsidRDefault="00AA653D">
      <w:pPr>
        <w:rPr>
          <w:rFonts w:ascii="Comic Sans MS" w:eastAsia="Comic Sans MS" w:hAnsi="Comic Sans MS" w:cs="Comic Sans MS"/>
          <w:b/>
          <w:bCs/>
          <w:sz w:val="48"/>
          <w:szCs w:val="48"/>
        </w:rPr>
      </w:pPr>
    </w:p>
    <w:p w:rsidR="00AA653D" w:rsidRDefault="00AA653D">
      <w:pPr>
        <w:rPr>
          <w:rFonts w:ascii="Comic Sans MS" w:eastAsia="Comic Sans MS" w:hAnsi="Comic Sans MS" w:cs="Comic Sans MS"/>
          <w:b/>
          <w:bCs/>
          <w:sz w:val="48"/>
          <w:szCs w:val="48"/>
        </w:rPr>
      </w:pPr>
    </w:p>
    <w:p w:rsidR="00AA653D" w:rsidRDefault="00AA653D">
      <w:pPr>
        <w:spacing w:before="1"/>
        <w:rPr>
          <w:rFonts w:ascii="Comic Sans MS" w:eastAsia="Comic Sans MS" w:hAnsi="Comic Sans MS" w:cs="Comic Sans MS"/>
          <w:b/>
          <w:bCs/>
          <w:sz w:val="58"/>
          <w:szCs w:val="58"/>
        </w:rPr>
      </w:pPr>
    </w:p>
    <w:p w:rsidR="00AA653D" w:rsidRDefault="008812C7">
      <w:pPr>
        <w:pStyle w:val="Heading1"/>
        <w:ind w:left="109" w:right="662" w:firstLine="3"/>
        <w:jc w:val="center"/>
        <w:rPr>
          <w:b w:val="0"/>
          <w:bCs w:val="0"/>
        </w:rPr>
      </w:pPr>
      <w:r>
        <w:t>Monroe County Community College 1555 S. Raisinville Rd Monroe Michigan</w:t>
      </w:r>
      <w:r>
        <w:rPr>
          <w:spacing w:val="-10"/>
        </w:rPr>
        <w:t xml:space="preserve"> </w:t>
      </w:r>
      <w:r>
        <w:t>48161</w:t>
      </w:r>
    </w:p>
    <w:p w:rsidR="00AA653D" w:rsidRDefault="00AA653D">
      <w:pPr>
        <w:spacing w:before="4"/>
        <w:rPr>
          <w:rFonts w:ascii="Comic Sans MS" w:eastAsia="Comic Sans MS" w:hAnsi="Comic Sans MS" w:cs="Comic Sans MS"/>
          <w:b/>
          <w:bCs/>
          <w:sz w:val="32"/>
          <w:szCs w:val="32"/>
        </w:rPr>
      </w:pPr>
    </w:p>
    <w:p w:rsidR="00AA653D" w:rsidRDefault="008812C7">
      <w:pPr>
        <w:ind w:right="115"/>
        <w:jc w:val="right"/>
        <w:rPr>
          <w:rFonts w:ascii="Comic Sans MS" w:eastAsia="Comic Sans MS" w:hAnsi="Comic Sans MS" w:cs="Comic Sans MS"/>
          <w:sz w:val="16"/>
          <w:szCs w:val="16"/>
        </w:rPr>
      </w:pPr>
      <w:r>
        <w:rPr>
          <w:rFonts w:ascii="Comic Sans MS"/>
          <w:b/>
          <w:spacing w:val="-1"/>
          <w:sz w:val="16"/>
        </w:rPr>
        <w:t>3/2013</w:t>
      </w:r>
    </w:p>
    <w:sectPr w:rsidR="00AA653D">
      <w:pgSz w:w="15840" w:h="12240" w:orient="landscape"/>
      <w:pgMar w:top="720" w:right="600" w:bottom="280" w:left="860" w:header="720" w:footer="720" w:gutter="0"/>
      <w:cols w:num="2" w:space="720" w:equalWidth="0">
        <w:col w:w="4100" w:space="6271"/>
        <w:col w:w="400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altName w:val="Comic Sans MS"/>
    <w:panose1 w:val="030F0702030302020204"/>
    <w:charset w:val="00"/>
    <w:family w:val="script"/>
    <w:pitch w:val="variable"/>
    <w:sig w:usb0="00000287" w:usb1="40000013"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759CC"/>
    <w:multiLevelType w:val="hybridMultilevel"/>
    <w:tmpl w:val="3E34DA8A"/>
    <w:lvl w:ilvl="0" w:tplc="6966E34C">
      <w:start w:val="1"/>
      <w:numFmt w:val="decimal"/>
      <w:lvlText w:val="%1."/>
      <w:lvlJc w:val="left"/>
      <w:pPr>
        <w:ind w:left="460" w:hanging="360"/>
        <w:jc w:val="right"/>
      </w:pPr>
      <w:rPr>
        <w:rFonts w:ascii="Comic Sans MS" w:eastAsia="Comic Sans MS" w:hAnsi="Comic Sans MS" w:hint="default"/>
        <w:w w:val="100"/>
        <w:sz w:val="28"/>
        <w:szCs w:val="28"/>
      </w:rPr>
    </w:lvl>
    <w:lvl w:ilvl="1" w:tplc="5B52D706">
      <w:start w:val="1"/>
      <w:numFmt w:val="bullet"/>
      <w:lvlText w:val="•"/>
      <w:lvlJc w:val="left"/>
      <w:pPr>
        <w:ind w:left="824" w:hanging="360"/>
      </w:pPr>
      <w:rPr>
        <w:rFonts w:hint="default"/>
      </w:rPr>
    </w:lvl>
    <w:lvl w:ilvl="2" w:tplc="794A8FB4">
      <w:start w:val="1"/>
      <w:numFmt w:val="bullet"/>
      <w:lvlText w:val="•"/>
      <w:lvlJc w:val="left"/>
      <w:pPr>
        <w:ind w:left="1188" w:hanging="360"/>
      </w:pPr>
      <w:rPr>
        <w:rFonts w:hint="default"/>
      </w:rPr>
    </w:lvl>
    <w:lvl w:ilvl="3" w:tplc="99D4EE3C">
      <w:start w:val="1"/>
      <w:numFmt w:val="bullet"/>
      <w:lvlText w:val="•"/>
      <w:lvlJc w:val="left"/>
      <w:pPr>
        <w:ind w:left="1552" w:hanging="360"/>
      </w:pPr>
      <w:rPr>
        <w:rFonts w:hint="default"/>
      </w:rPr>
    </w:lvl>
    <w:lvl w:ilvl="4" w:tplc="F9D85632">
      <w:start w:val="1"/>
      <w:numFmt w:val="bullet"/>
      <w:lvlText w:val="•"/>
      <w:lvlJc w:val="left"/>
      <w:pPr>
        <w:ind w:left="1916" w:hanging="360"/>
      </w:pPr>
      <w:rPr>
        <w:rFonts w:hint="default"/>
      </w:rPr>
    </w:lvl>
    <w:lvl w:ilvl="5" w:tplc="2470598C">
      <w:start w:val="1"/>
      <w:numFmt w:val="bullet"/>
      <w:lvlText w:val="•"/>
      <w:lvlJc w:val="left"/>
      <w:pPr>
        <w:ind w:left="2280" w:hanging="360"/>
      </w:pPr>
      <w:rPr>
        <w:rFonts w:hint="default"/>
      </w:rPr>
    </w:lvl>
    <w:lvl w:ilvl="6" w:tplc="E06AE134">
      <w:start w:val="1"/>
      <w:numFmt w:val="bullet"/>
      <w:lvlText w:val="•"/>
      <w:lvlJc w:val="left"/>
      <w:pPr>
        <w:ind w:left="2644" w:hanging="360"/>
      </w:pPr>
      <w:rPr>
        <w:rFonts w:hint="default"/>
      </w:rPr>
    </w:lvl>
    <w:lvl w:ilvl="7" w:tplc="05D0459A">
      <w:start w:val="1"/>
      <w:numFmt w:val="bullet"/>
      <w:lvlText w:val="•"/>
      <w:lvlJc w:val="left"/>
      <w:pPr>
        <w:ind w:left="3008" w:hanging="360"/>
      </w:pPr>
      <w:rPr>
        <w:rFonts w:hint="default"/>
      </w:rPr>
    </w:lvl>
    <w:lvl w:ilvl="8" w:tplc="B05C5978">
      <w:start w:val="1"/>
      <w:numFmt w:val="bullet"/>
      <w:lvlText w:val="•"/>
      <w:lvlJc w:val="left"/>
      <w:pPr>
        <w:ind w:left="3372" w:hanging="360"/>
      </w:pPr>
      <w:rPr>
        <w:rFonts w:hint="default"/>
      </w:rPr>
    </w:lvl>
  </w:abstractNum>
  <w:abstractNum w:abstractNumId="1" w15:restartNumberingAfterBreak="0">
    <w:nsid w:val="596C5015"/>
    <w:multiLevelType w:val="hybridMultilevel"/>
    <w:tmpl w:val="E018B0B4"/>
    <w:lvl w:ilvl="0" w:tplc="5516B840">
      <w:start w:val="1"/>
      <w:numFmt w:val="bullet"/>
      <w:lvlText w:val=""/>
      <w:lvlJc w:val="left"/>
      <w:pPr>
        <w:ind w:left="1180" w:hanging="361"/>
      </w:pPr>
      <w:rPr>
        <w:rFonts w:ascii="Symbol" w:eastAsia="Symbol" w:hAnsi="Symbol" w:hint="default"/>
        <w:w w:val="100"/>
        <w:sz w:val="28"/>
        <w:szCs w:val="28"/>
      </w:rPr>
    </w:lvl>
    <w:lvl w:ilvl="1" w:tplc="E80841E8">
      <w:start w:val="1"/>
      <w:numFmt w:val="bullet"/>
      <w:lvlText w:val="•"/>
      <w:lvlJc w:val="left"/>
      <w:pPr>
        <w:ind w:left="1502" w:hanging="361"/>
      </w:pPr>
      <w:rPr>
        <w:rFonts w:hint="default"/>
      </w:rPr>
    </w:lvl>
    <w:lvl w:ilvl="2" w:tplc="F5FC6042">
      <w:start w:val="1"/>
      <w:numFmt w:val="bullet"/>
      <w:lvlText w:val="•"/>
      <w:lvlJc w:val="left"/>
      <w:pPr>
        <w:ind w:left="1825" w:hanging="361"/>
      </w:pPr>
      <w:rPr>
        <w:rFonts w:hint="default"/>
      </w:rPr>
    </w:lvl>
    <w:lvl w:ilvl="3" w:tplc="59F45814">
      <w:start w:val="1"/>
      <w:numFmt w:val="bullet"/>
      <w:lvlText w:val="•"/>
      <w:lvlJc w:val="left"/>
      <w:pPr>
        <w:ind w:left="2148" w:hanging="361"/>
      </w:pPr>
      <w:rPr>
        <w:rFonts w:hint="default"/>
      </w:rPr>
    </w:lvl>
    <w:lvl w:ilvl="4" w:tplc="943C6FB8">
      <w:start w:val="1"/>
      <w:numFmt w:val="bullet"/>
      <w:lvlText w:val="•"/>
      <w:lvlJc w:val="left"/>
      <w:pPr>
        <w:ind w:left="2471" w:hanging="361"/>
      </w:pPr>
      <w:rPr>
        <w:rFonts w:hint="default"/>
      </w:rPr>
    </w:lvl>
    <w:lvl w:ilvl="5" w:tplc="67AA767A">
      <w:start w:val="1"/>
      <w:numFmt w:val="bullet"/>
      <w:lvlText w:val="•"/>
      <w:lvlJc w:val="left"/>
      <w:pPr>
        <w:ind w:left="2794" w:hanging="361"/>
      </w:pPr>
      <w:rPr>
        <w:rFonts w:hint="default"/>
      </w:rPr>
    </w:lvl>
    <w:lvl w:ilvl="6" w:tplc="B8E00BB8">
      <w:start w:val="1"/>
      <w:numFmt w:val="bullet"/>
      <w:lvlText w:val="•"/>
      <w:lvlJc w:val="left"/>
      <w:pPr>
        <w:ind w:left="3117" w:hanging="361"/>
      </w:pPr>
      <w:rPr>
        <w:rFonts w:hint="default"/>
      </w:rPr>
    </w:lvl>
    <w:lvl w:ilvl="7" w:tplc="EE3E66B8">
      <w:start w:val="1"/>
      <w:numFmt w:val="bullet"/>
      <w:lvlText w:val="•"/>
      <w:lvlJc w:val="left"/>
      <w:pPr>
        <w:ind w:left="3440" w:hanging="361"/>
      </w:pPr>
      <w:rPr>
        <w:rFonts w:hint="default"/>
      </w:rPr>
    </w:lvl>
    <w:lvl w:ilvl="8" w:tplc="116A863A">
      <w:start w:val="1"/>
      <w:numFmt w:val="bullet"/>
      <w:lvlText w:val="•"/>
      <w:lvlJc w:val="left"/>
      <w:pPr>
        <w:ind w:left="3763" w:hanging="36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53D"/>
    <w:rsid w:val="008812C7"/>
    <w:rsid w:val="00AA6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22B9AA-9117-4D1B-8CFC-95B89ABA5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omic Sans MS" w:eastAsia="Comic Sans MS" w:hAnsi="Comic Sans MS"/>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1" w:hanging="360"/>
    </w:pPr>
    <w:rPr>
      <w:rFonts w:ascii="Comic Sans MS" w:eastAsia="Comic Sans MS" w:hAnsi="Comic Sans M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eraymond</dc:creator>
  <cp:lastModifiedBy>Janice Hylinski</cp:lastModifiedBy>
  <cp:revision>2</cp:revision>
  <dcterms:created xsi:type="dcterms:W3CDTF">2016-04-11T15:06:00Z</dcterms:created>
  <dcterms:modified xsi:type="dcterms:W3CDTF">2016-04-11T15:06:00Z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2013-06-14T00:00:00Z</vt:filetime>
  </property>
  <property fmtid="{D5CDD505-2E9C-101B-9397-08002B2CF9AE}" pid="3" name="Creator">
    <vt:lpwstr>Acrobat PDFMaker 10.1 for Word</vt:lpwstr>
  </property>
  <property fmtid="{D5CDD505-2E9C-101B-9397-08002B2CF9AE}" pid="4" name="LastSaved">
    <vt:filetime>2016-04-11T00:00:00Z</vt:filetime>
  </property>
</Properties>
</file>