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347" w:rsidRPr="00A01AC4" w:rsidRDefault="008048EF" w:rsidP="008048EF">
      <w:pPr>
        <w:jc w:val="center"/>
        <w:rPr>
          <w:b/>
          <w:sz w:val="32"/>
          <w:szCs w:val="32"/>
          <w:u w:val="single"/>
        </w:rPr>
      </w:pPr>
      <w:r w:rsidRPr="00A01AC4">
        <w:rPr>
          <w:b/>
          <w:sz w:val="32"/>
          <w:szCs w:val="32"/>
          <w:u w:val="single"/>
        </w:rPr>
        <w:t>Service Animal Policy</w:t>
      </w:r>
    </w:p>
    <w:p w:rsidR="00E93EB5" w:rsidRPr="003E494B" w:rsidRDefault="00475D0E" w:rsidP="003E494B">
      <w:pPr>
        <w:ind w:firstLine="720"/>
        <w:rPr>
          <w:sz w:val="28"/>
          <w:szCs w:val="28"/>
        </w:rPr>
      </w:pPr>
      <w:r>
        <w:rPr>
          <w:sz w:val="28"/>
          <w:szCs w:val="28"/>
        </w:rPr>
        <w:t>In accordance with</w:t>
      </w:r>
      <w:r w:rsidR="008048EF">
        <w:rPr>
          <w:sz w:val="28"/>
          <w:szCs w:val="28"/>
        </w:rPr>
        <w:t xml:space="preserve"> </w:t>
      </w:r>
      <w:r>
        <w:rPr>
          <w:sz w:val="28"/>
          <w:szCs w:val="28"/>
        </w:rPr>
        <w:t xml:space="preserve">Section 504 of the Rehabilitation Act (1973), </w:t>
      </w:r>
      <w:r w:rsidR="008048EF">
        <w:rPr>
          <w:sz w:val="28"/>
          <w:szCs w:val="28"/>
        </w:rPr>
        <w:t xml:space="preserve">the Americans </w:t>
      </w:r>
      <w:r>
        <w:rPr>
          <w:sz w:val="28"/>
          <w:szCs w:val="28"/>
        </w:rPr>
        <w:t xml:space="preserve">with Disabilities Act (1990), and </w:t>
      </w:r>
      <w:r w:rsidR="008048EF">
        <w:rPr>
          <w:sz w:val="28"/>
          <w:szCs w:val="28"/>
        </w:rPr>
        <w:t>the Americans with Disabilities Act with Amendments (</w:t>
      </w:r>
      <w:r w:rsidR="00490B82">
        <w:rPr>
          <w:sz w:val="28"/>
          <w:szCs w:val="28"/>
        </w:rPr>
        <w:t>2008),</w:t>
      </w:r>
      <w:r>
        <w:rPr>
          <w:sz w:val="28"/>
          <w:szCs w:val="28"/>
        </w:rPr>
        <w:t xml:space="preserve"> </w:t>
      </w:r>
      <w:r w:rsidR="00490B82">
        <w:rPr>
          <w:sz w:val="28"/>
          <w:szCs w:val="28"/>
        </w:rPr>
        <w:t>Monroe County Community C</w:t>
      </w:r>
      <w:r w:rsidR="008048EF">
        <w:rPr>
          <w:sz w:val="28"/>
          <w:szCs w:val="28"/>
        </w:rPr>
        <w:t xml:space="preserve">ollege accommodates students with disabilities who require the assistance of a qualified service animal. </w:t>
      </w:r>
      <w:r w:rsidR="00865AC2">
        <w:rPr>
          <w:sz w:val="28"/>
          <w:szCs w:val="28"/>
        </w:rPr>
        <w:t>A service anim</w:t>
      </w:r>
      <w:r w:rsidR="003E1FCE">
        <w:rPr>
          <w:sz w:val="28"/>
          <w:szCs w:val="28"/>
        </w:rPr>
        <w:t>al is defined as a dog (or rarely</w:t>
      </w:r>
      <w:r w:rsidR="00865AC2">
        <w:rPr>
          <w:sz w:val="28"/>
          <w:szCs w:val="28"/>
        </w:rPr>
        <w:t xml:space="preserve">, a miniature horse). </w:t>
      </w:r>
      <w:r w:rsidR="008048EF">
        <w:rPr>
          <w:sz w:val="28"/>
          <w:szCs w:val="28"/>
        </w:rPr>
        <w:t xml:space="preserve">Students may </w:t>
      </w:r>
      <w:r w:rsidR="004752F8">
        <w:rPr>
          <w:sz w:val="28"/>
          <w:szCs w:val="28"/>
        </w:rPr>
        <w:t>be accompanied by</w:t>
      </w:r>
      <w:r w:rsidR="008048EF">
        <w:rPr>
          <w:sz w:val="28"/>
          <w:szCs w:val="28"/>
        </w:rPr>
        <w:t xml:space="preserve"> a service animal to assist them in performing daily life tasks, including academic and campus activities. Service animals are permitted in all areas of the facility that are open to the public or students</w:t>
      </w:r>
      <w:r w:rsidR="00BE2387">
        <w:rPr>
          <w:sz w:val="28"/>
          <w:szCs w:val="28"/>
        </w:rPr>
        <w:t xml:space="preserve"> with the exception of areas where service animals are specifically prohibited due to health or safety reasons</w:t>
      </w:r>
      <w:r w:rsidR="008048EF">
        <w:rPr>
          <w:sz w:val="28"/>
          <w:szCs w:val="28"/>
        </w:rPr>
        <w:t>.</w:t>
      </w:r>
      <w:r w:rsidR="00565D25">
        <w:rPr>
          <w:sz w:val="28"/>
          <w:szCs w:val="28"/>
        </w:rPr>
        <w:t xml:space="preserve"> Acquisition of a service animal is the sole responsibility of the student.</w:t>
      </w:r>
    </w:p>
    <w:p w:rsidR="008411F3" w:rsidRDefault="00C40D53" w:rsidP="00C40D53">
      <w:pPr>
        <w:rPr>
          <w:b/>
          <w:sz w:val="28"/>
          <w:szCs w:val="28"/>
        </w:rPr>
      </w:pPr>
      <w:r>
        <w:rPr>
          <w:b/>
          <w:sz w:val="28"/>
          <w:szCs w:val="28"/>
        </w:rPr>
        <w:t>Requirements for use of</w:t>
      </w:r>
      <w:r w:rsidRPr="00084863">
        <w:rPr>
          <w:b/>
          <w:sz w:val="28"/>
          <w:szCs w:val="28"/>
        </w:rPr>
        <w:t xml:space="preserve"> Services Animals include:</w:t>
      </w:r>
      <w:r w:rsidR="008411F3">
        <w:rPr>
          <w:b/>
          <w:sz w:val="28"/>
          <w:szCs w:val="28"/>
        </w:rPr>
        <w:tab/>
      </w:r>
    </w:p>
    <w:p w:rsidR="00865AC2" w:rsidRPr="00865AC2" w:rsidRDefault="00865AC2" w:rsidP="00865AC2">
      <w:pPr>
        <w:pStyle w:val="ListParagraph"/>
        <w:numPr>
          <w:ilvl w:val="0"/>
          <w:numId w:val="2"/>
        </w:numPr>
        <w:rPr>
          <w:sz w:val="26"/>
          <w:szCs w:val="26"/>
        </w:rPr>
      </w:pPr>
      <w:r>
        <w:rPr>
          <w:sz w:val="26"/>
          <w:szCs w:val="26"/>
        </w:rPr>
        <w:t>Dogs must be licensed in compliance with all required state and county regulations associated with licensing, vaccinations and other health regulations.</w:t>
      </w:r>
    </w:p>
    <w:p w:rsidR="008411F3" w:rsidRPr="008411F3" w:rsidRDefault="008411F3" w:rsidP="008411F3">
      <w:pPr>
        <w:pStyle w:val="ListParagraph"/>
        <w:rPr>
          <w:sz w:val="26"/>
          <w:szCs w:val="26"/>
        </w:rPr>
      </w:pPr>
    </w:p>
    <w:p w:rsidR="00084863" w:rsidRDefault="00490B82" w:rsidP="00E93EB5">
      <w:pPr>
        <w:pStyle w:val="ListParagraph"/>
        <w:numPr>
          <w:ilvl w:val="0"/>
          <w:numId w:val="2"/>
        </w:numPr>
        <w:rPr>
          <w:sz w:val="26"/>
          <w:szCs w:val="26"/>
        </w:rPr>
      </w:pPr>
      <w:r w:rsidRPr="00ED0624">
        <w:rPr>
          <w:sz w:val="26"/>
          <w:szCs w:val="26"/>
        </w:rPr>
        <w:t xml:space="preserve">The care and supervision of a service animal is the sole responsibility of the student/handler. The service animal must be kept under control at all times and not pose a direct threat to the health and safety of </w:t>
      </w:r>
      <w:r w:rsidR="00475D0E" w:rsidRPr="00ED0624">
        <w:rPr>
          <w:sz w:val="26"/>
          <w:szCs w:val="26"/>
        </w:rPr>
        <w:t xml:space="preserve">other </w:t>
      </w:r>
      <w:r w:rsidRPr="00ED0624">
        <w:rPr>
          <w:sz w:val="26"/>
          <w:szCs w:val="26"/>
        </w:rPr>
        <w:t>persons on c</w:t>
      </w:r>
      <w:r w:rsidR="00475D0E" w:rsidRPr="00ED0624">
        <w:rPr>
          <w:sz w:val="26"/>
          <w:szCs w:val="26"/>
        </w:rPr>
        <w:t>ampu</w:t>
      </w:r>
      <w:r w:rsidR="00593607" w:rsidRPr="00ED0624">
        <w:rPr>
          <w:sz w:val="26"/>
          <w:szCs w:val="26"/>
        </w:rPr>
        <w:t>s</w:t>
      </w:r>
      <w:r w:rsidR="008643CC" w:rsidRPr="00ED0624">
        <w:rPr>
          <w:sz w:val="26"/>
          <w:szCs w:val="26"/>
        </w:rPr>
        <w:t>. If a service animal</w:t>
      </w:r>
      <w:r w:rsidR="00593607" w:rsidRPr="00ED0624">
        <w:rPr>
          <w:sz w:val="26"/>
          <w:szCs w:val="26"/>
        </w:rPr>
        <w:t xml:space="preserve"> pose</w:t>
      </w:r>
      <w:r w:rsidR="008643CC" w:rsidRPr="00ED0624">
        <w:rPr>
          <w:sz w:val="26"/>
          <w:szCs w:val="26"/>
        </w:rPr>
        <w:t>s</w:t>
      </w:r>
      <w:r w:rsidR="00084863" w:rsidRPr="00ED0624">
        <w:rPr>
          <w:sz w:val="26"/>
          <w:szCs w:val="26"/>
        </w:rPr>
        <w:t xml:space="preserve"> a direct threat to the health and safety of others </w:t>
      </w:r>
      <w:r w:rsidRPr="00ED0624">
        <w:rPr>
          <w:sz w:val="26"/>
          <w:szCs w:val="26"/>
        </w:rPr>
        <w:t xml:space="preserve">on </w:t>
      </w:r>
      <w:r w:rsidR="00311820" w:rsidRPr="00ED0624">
        <w:rPr>
          <w:sz w:val="26"/>
          <w:szCs w:val="26"/>
        </w:rPr>
        <w:t xml:space="preserve">campus, </w:t>
      </w:r>
      <w:r w:rsidR="002B54F4" w:rsidRPr="00ED0624">
        <w:rPr>
          <w:sz w:val="26"/>
          <w:szCs w:val="26"/>
        </w:rPr>
        <w:t xml:space="preserve">an </w:t>
      </w:r>
      <w:r w:rsidR="008643CC" w:rsidRPr="00ED0624">
        <w:rPr>
          <w:sz w:val="26"/>
          <w:szCs w:val="26"/>
        </w:rPr>
        <w:t xml:space="preserve">individual </w:t>
      </w:r>
      <w:r w:rsidR="002B54F4" w:rsidRPr="00ED0624">
        <w:rPr>
          <w:sz w:val="26"/>
          <w:szCs w:val="26"/>
        </w:rPr>
        <w:t>assessment of the situation</w:t>
      </w:r>
      <w:r w:rsidR="00311820" w:rsidRPr="00ED0624">
        <w:rPr>
          <w:sz w:val="26"/>
          <w:szCs w:val="26"/>
        </w:rPr>
        <w:t xml:space="preserve"> will </w:t>
      </w:r>
      <w:r w:rsidR="008643CC" w:rsidRPr="00ED0624">
        <w:rPr>
          <w:sz w:val="26"/>
          <w:szCs w:val="26"/>
        </w:rPr>
        <w:t>be conducted</w:t>
      </w:r>
      <w:r w:rsidR="00CA2500">
        <w:rPr>
          <w:sz w:val="26"/>
          <w:szCs w:val="26"/>
        </w:rPr>
        <w:t xml:space="preserve"> by</w:t>
      </w:r>
      <w:r w:rsidR="00593607" w:rsidRPr="00ED0624">
        <w:rPr>
          <w:sz w:val="26"/>
          <w:szCs w:val="26"/>
        </w:rPr>
        <w:t xml:space="preserve"> </w:t>
      </w:r>
      <w:r w:rsidR="002940E8">
        <w:rPr>
          <w:sz w:val="26"/>
          <w:szCs w:val="26"/>
        </w:rPr>
        <w:t>the campus security</w:t>
      </w:r>
      <w:bookmarkStart w:id="0" w:name="_GoBack"/>
      <w:bookmarkEnd w:id="0"/>
      <w:r w:rsidR="008643CC" w:rsidRPr="00ED0624">
        <w:rPr>
          <w:sz w:val="26"/>
          <w:szCs w:val="26"/>
        </w:rPr>
        <w:t>.</w:t>
      </w:r>
    </w:p>
    <w:p w:rsidR="008411F3" w:rsidRPr="008411F3" w:rsidRDefault="008411F3" w:rsidP="008411F3">
      <w:pPr>
        <w:pStyle w:val="ListParagraph"/>
        <w:rPr>
          <w:sz w:val="26"/>
          <w:szCs w:val="26"/>
        </w:rPr>
      </w:pPr>
    </w:p>
    <w:p w:rsidR="00CC2D24" w:rsidRDefault="008C0558" w:rsidP="00CC2D24">
      <w:pPr>
        <w:pStyle w:val="ListParagraph"/>
        <w:numPr>
          <w:ilvl w:val="0"/>
          <w:numId w:val="2"/>
        </w:numPr>
        <w:rPr>
          <w:sz w:val="26"/>
          <w:szCs w:val="26"/>
        </w:rPr>
      </w:pPr>
      <w:r w:rsidRPr="00ED0624">
        <w:rPr>
          <w:sz w:val="26"/>
          <w:szCs w:val="26"/>
        </w:rPr>
        <w:t>Service a</w:t>
      </w:r>
      <w:r w:rsidR="00E93EB5" w:rsidRPr="00ED0624">
        <w:rPr>
          <w:sz w:val="26"/>
          <w:szCs w:val="26"/>
        </w:rPr>
        <w:t>nimal</w:t>
      </w:r>
      <w:r w:rsidR="00084863" w:rsidRPr="00ED0624">
        <w:rPr>
          <w:sz w:val="26"/>
          <w:szCs w:val="26"/>
        </w:rPr>
        <w:t>s</w:t>
      </w:r>
      <w:r w:rsidRPr="00ED0624">
        <w:rPr>
          <w:sz w:val="26"/>
          <w:szCs w:val="26"/>
        </w:rPr>
        <w:t xml:space="preserve"> on campus must</w:t>
      </w:r>
      <w:r w:rsidR="007F3377" w:rsidRPr="00ED0624">
        <w:rPr>
          <w:sz w:val="26"/>
          <w:szCs w:val="26"/>
        </w:rPr>
        <w:t xml:space="preserve"> be kept on</w:t>
      </w:r>
      <w:r w:rsidR="00E93EB5" w:rsidRPr="00ED0624">
        <w:rPr>
          <w:sz w:val="26"/>
          <w:szCs w:val="26"/>
        </w:rPr>
        <w:t xml:space="preserve"> a harness, leash, or other tether unless either the handler is unable because of their disability to use </w:t>
      </w:r>
      <w:r w:rsidR="00084863" w:rsidRPr="00ED0624">
        <w:rPr>
          <w:sz w:val="26"/>
          <w:szCs w:val="26"/>
        </w:rPr>
        <w:t>a harness, leash, or other tether; or the use of a harness, leash, or tether would interfere with the service animal’s safe, effective performance of work or tasks. In these cases, the service animal must be under the handler’s control using voice control, signals, and other effective means.</w:t>
      </w:r>
      <w:r w:rsidR="00FA6A4E" w:rsidRPr="00ED0624">
        <w:rPr>
          <w:sz w:val="26"/>
          <w:szCs w:val="26"/>
        </w:rPr>
        <w:t xml:space="preserve"> The student/handler may be charged for any damages caused by their service animal.</w:t>
      </w:r>
    </w:p>
    <w:p w:rsidR="006E36CF" w:rsidRPr="006E36CF" w:rsidRDefault="006E36CF" w:rsidP="006E36CF">
      <w:pPr>
        <w:pStyle w:val="ListParagraph"/>
        <w:rPr>
          <w:sz w:val="26"/>
          <w:szCs w:val="26"/>
        </w:rPr>
      </w:pPr>
    </w:p>
    <w:p w:rsidR="00E93EB5" w:rsidRPr="00ED0624" w:rsidRDefault="00E93EB5" w:rsidP="00490B82">
      <w:pPr>
        <w:pStyle w:val="ListParagraph"/>
        <w:numPr>
          <w:ilvl w:val="0"/>
          <w:numId w:val="2"/>
        </w:numPr>
        <w:rPr>
          <w:sz w:val="26"/>
          <w:szCs w:val="26"/>
        </w:rPr>
      </w:pPr>
      <w:r w:rsidRPr="00ED0624">
        <w:rPr>
          <w:sz w:val="26"/>
          <w:szCs w:val="26"/>
        </w:rPr>
        <w:t xml:space="preserve">Cleanliness </w:t>
      </w:r>
      <w:r w:rsidR="008C0558" w:rsidRPr="00ED0624">
        <w:rPr>
          <w:sz w:val="26"/>
          <w:szCs w:val="26"/>
        </w:rPr>
        <w:t>of the service a</w:t>
      </w:r>
      <w:r w:rsidRPr="00ED0624">
        <w:rPr>
          <w:sz w:val="26"/>
          <w:szCs w:val="26"/>
        </w:rPr>
        <w:t>nimal is mandatory</w:t>
      </w:r>
      <w:r w:rsidR="008C0558" w:rsidRPr="00ED0624">
        <w:rPr>
          <w:sz w:val="26"/>
          <w:szCs w:val="26"/>
        </w:rPr>
        <w:t xml:space="preserve"> and the responsibility of the student/h</w:t>
      </w:r>
      <w:r w:rsidRPr="00ED0624">
        <w:rPr>
          <w:sz w:val="26"/>
          <w:szCs w:val="26"/>
        </w:rPr>
        <w:t xml:space="preserve">andler. Consideration of others must be taken into account when providing maintenance and hygiene of service animals. The student/handler is expected to clean </w:t>
      </w:r>
      <w:r w:rsidR="0033085A" w:rsidRPr="00ED0624">
        <w:rPr>
          <w:sz w:val="26"/>
          <w:szCs w:val="26"/>
        </w:rPr>
        <w:t xml:space="preserve">up </w:t>
      </w:r>
      <w:r w:rsidRPr="00ED0624">
        <w:rPr>
          <w:sz w:val="26"/>
          <w:szCs w:val="26"/>
        </w:rPr>
        <w:t>and dispose of all animal waste.</w:t>
      </w:r>
      <w:r w:rsidR="008C0558" w:rsidRPr="00ED0624">
        <w:rPr>
          <w:sz w:val="26"/>
          <w:szCs w:val="26"/>
        </w:rPr>
        <w:t xml:space="preserve"> Students </w:t>
      </w:r>
      <w:r w:rsidR="008643CC" w:rsidRPr="00ED0624">
        <w:rPr>
          <w:sz w:val="26"/>
          <w:szCs w:val="26"/>
        </w:rPr>
        <w:t>who are unable to do this must</w:t>
      </w:r>
      <w:r w:rsidR="008C0558" w:rsidRPr="00ED0624">
        <w:rPr>
          <w:sz w:val="26"/>
          <w:szCs w:val="26"/>
        </w:rPr>
        <w:t xml:space="preserve"> make necessary ar</w:t>
      </w:r>
      <w:r w:rsidR="00475D0E" w:rsidRPr="00ED0624">
        <w:rPr>
          <w:sz w:val="26"/>
          <w:szCs w:val="26"/>
        </w:rPr>
        <w:t>rangements for assistance. The C</w:t>
      </w:r>
      <w:r w:rsidR="008C0558" w:rsidRPr="00ED0624">
        <w:rPr>
          <w:sz w:val="26"/>
          <w:szCs w:val="26"/>
        </w:rPr>
        <w:t>ollege is not responsible for these services.</w:t>
      </w:r>
    </w:p>
    <w:p w:rsidR="00C40D53" w:rsidRDefault="00C40D53" w:rsidP="00ED0624">
      <w:pPr>
        <w:rPr>
          <w:b/>
          <w:sz w:val="28"/>
          <w:szCs w:val="28"/>
        </w:rPr>
      </w:pPr>
    </w:p>
    <w:p w:rsidR="00865AC2" w:rsidRDefault="00865AC2" w:rsidP="003E7B4A">
      <w:pPr>
        <w:rPr>
          <w:b/>
          <w:sz w:val="28"/>
          <w:szCs w:val="28"/>
        </w:rPr>
      </w:pPr>
    </w:p>
    <w:p w:rsidR="00865AC2" w:rsidRDefault="00865AC2" w:rsidP="003E7B4A">
      <w:pPr>
        <w:rPr>
          <w:b/>
          <w:sz w:val="28"/>
          <w:szCs w:val="28"/>
        </w:rPr>
      </w:pPr>
      <w:r>
        <w:rPr>
          <w:b/>
          <w:sz w:val="28"/>
          <w:szCs w:val="28"/>
        </w:rPr>
        <w:lastRenderedPageBreak/>
        <w:t>Miniature Horse</w:t>
      </w:r>
    </w:p>
    <w:p w:rsidR="00865AC2" w:rsidRDefault="00865AC2" w:rsidP="00865AC2">
      <w:pPr>
        <w:pStyle w:val="ListParagraph"/>
        <w:numPr>
          <w:ilvl w:val="0"/>
          <w:numId w:val="2"/>
        </w:numPr>
        <w:rPr>
          <w:sz w:val="26"/>
          <w:szCs w:val="26"/>
        </w:rPr>
      </w:pPr>
      <w:r w:rsidRPr="008411F3">
        <w:rPr>
          <w:sz w:val="26"/>
          <w:szCs w:val="26"/>
        </w:rPr>
        <w:t>If the service animal is a miniature horse, an assessment of type, size, and weight will be made to determine whether the facility can accommodate these features.</w:t>
      </w:r>
    </w:p>
    <w:p w:rsidR="00865AC2" w:rsidRDefault="00865AC2" w:rsidP="00865AC2">
      <w:pPr>
        <w:pStyle w:val="ListParagraph"/>
        <w:numPr>
          <w:ilvl w:val="0"/>
          <w:numId w:val="2"/>
        </w:numPr>
        <w:rPr>
          <w:sz w:val="26"/>
          <w:szCs w:val="26"/>
        </w:rPr>
      </w:pPr>
      <w:r>
        <w:rPr>
          <w:sz w:val="26"/>
          <w:szCs w:val="26"/>
        </w:rPr>
        <w:t>Other requirements which apply to service animals also apply to miniature horses.</w:t>
      </w:r>
    </w:p>
    <w:p w:rsidR="00865AC2" w:rsidRPr="00865AC2" w:rsidRDefault="00865AC2" w:rsidP="00865AC2">
      <w:pPr>
        <w:pStyle w:val="ListParagraph"/>
        <w:ind w:left="360"/>
        <w:rPr>
          <w:b/>
          <w:sz w:val="28"/>
          <w:szCs w:val="28"/>
        </w:rPr>
      </w:pPr>
    </w:p>
    <w:p w:rsidR="00CA2500" w:rsidRDefault="003E7B4A" w:rsidP="003E7B4A">
      <w:pPr>
        <w:rPr>
          <w:b/>
          <w:sz w:val="28"/>
          <w:szCs w:val="28"/>
        </w:rPr>
      </w:pPr>
      <w:r w:rsidRPr="003E7B4A">
        <w:rPr>
          <w:b/>
          <w:sz w:val="28"/>
          <w:szCs w:val="28"/>
        </w:rPr>
        <w:t>Service Do</w:t>
      </w:r>
      <w:r>
        <w:rPr>
          <w:b/>
          <w:sz w:val="28"/>
          <w:szCs w:val="28"/>
        </w:rPr>
        <w:t>gs in Training:</w:t>
      </w:r>
      <w:r>
        <w:rPr>
          <w:b/>
          <w:sz w:val="28"/>
          <w:szCs w:val="28"/>
        </w:rPr>
        <w:tab/>
      </w:r>
    </w:p>
    <w:p w:rsidR="003E7B4A" w:rsidRPr="003E7B4A" w:rsidRDefault="003E7B4A" w:rsidP="003E7B4A">
      <w:pPr>
        <w:pStyle w:val="ListParagraph"/>
        <w:numPr>
          <w:ilvl w:val="0"/>
          <w:numId w:val="17"/>
        </w:numPr>
        <w:rPr>
          <w:b/>
          <w:sz w:val="26"/>
          <w:szCs w:val="26"/>
        </w:rPr>
      </w:pPr>
      <w:r w:rsidRPr="003E7B4A">
        <w:rPr>
          <w:sz w:val="26"/>
          <w:szCs w:val="26"/>
        </w:rPr>
        <w:t>Servic</w:t>
      </w:r>
      <w:r>
        <w:rPr>
          <w:sz w:val="26"/>
          <w:szCs w:val="26"/>
        </w:rPr>
        <w:t>e dogs in training are permitted on campus in all public facilities on the same basis as service dogs.  Service dogs in training must be accompanied by a trainer for the purposes of training. Service dogs in trainin</w:t>
      </w:r>
      <w:r w:rsidR="00A429EB">
        <w:rPr>
          <w:sz w:val="26"/>
          <w:szCs w:val="26"/>
        </w:rPr>
        <w:t>g are not permitted in areas NOT</w:t>
      </w:r>
      <w:r>
        <w:rPr>
          <w:sz w:val="26"/>
          <w:szCs w:val="26"/>
        </w:rPr>
        <w:t xml:space="preserve"> open to the general public such as classrooms or offices.</w:t>
      </w:r>
    </w:p>
    <w:p w:rsidR="003E7B4A" w:rsidRPr="003E7B4A" w:rsidRDefault="003E7B4A" w:rsidP="003E7B4A">
      <w:pPr>
        <w:pStyle w:val="ListParagraph"/>
        <w:numPr>
          <w:ilvl w:val="0"/>
          <w:numId w:val="17"/>
        </w:numPr>
        <w:rPr>
          <w:b/>
          <w:sz w:val="26"/>
          <w:szCs w:val="26"/>
        </w:rPr>
      </w:pPr>
      <w:r>
        <w:rPr>
          <w:sz w:val="26"/>
          <w:szCs w:val="26"/>
        </w:rPr>
        <w:t>Only adult dogs (twelve months of age or older) are considered service dogs in training.</w:t>
      </w:r>
    </w:p>
    <w:p w:rsidR="003E7B4A" w:rsidRPr="003E7B4A" w:rsidRDefault="003E7B4A" w:rsidP="00A65269">
      <w:pPr>
        <w:pStyle w:val="ListParagraph"/>
        <w:rPr>
          <w:b/>
          <w:sz w:val="26"/>
          <w:szCs w:val="26"/>
        </w:rPr>
      </w:pPr>
    </w:p>
    <w:p w:rsidR="003E7B4A" w:rsidRDefault="003E7B4A" w:rsidP="00EE687D">
      <w:pPr>
        <w:jc w:val="center"/>
        <w:rPr>
          <w:b/>
          <w:sz w:val="32"/>
          <w:szCs w:val="32"/>
          <w:u w:val="single"/>
        </w:rPr>
      </w:pPr>
    </w:p>
    <w:p w:rsidR="003E7B4A" w:rsidRDefault="003E7B4A" w:rsidP="00EE687D">
      <w:pPr>
        <w:jc w:val="center"/>
        <w:rPr>
          <w:b/>
          <w:sz w:val="32"/>
          <w:szCs w:val="32"/>
          <w:u w:val="single"/>
        </w:rPr>
      </w:pPr>
    </w:p>
    <w:p w:rsidR="003E7B4A" w:rsidRDefault="003E7B4A" w:rsidP="00EE687D">
      <w:pPr>
        <w:jc w:val="center"/>
        <w:rPr>
          <w:b/>
          <w:sz w:val="32"/>
          <w:szCs w:val="32"/>
          <w:u w:val="single"/>
        </w:rPr>
      </w:pPr>
    </w:p>
    <w:p w:rsidR="003E7B4A" w:rsidRDefault="003E7B4A" w:rsidP="00EE687D">
      <w:pPr>
        <w:jc w:val="center"/>
        <w:rPr>
          <w:b/>
          <w:sz w:val="32"/>
          <w:szCs w:val="32"/>
          <w:u w:val="single"/>
        </w:rPr>
      </w:pPr>
    </w:p>
    <w:p w:rsidR="003E7B4A" w:rsidRDefault="003E7B4A" w:rsidP="00EE687D">
      <w:pPr>
        <w:jc w:val="center"/>
        <w:rPr>
          <w:b/>
          <w:sz w:val="32"/>
          <w:szCs w:val="32"/>
          <w:u w:val="single"/>
        </w:rPr>
      </w:pPr>
    </w:p>
    <w:p w:rsidR="003E7B4A" w:rsidRDefault="003E7B4A" w:rsidP="00EE687D">
      <w:pPr>
        <w:jc w:val="center"/>
        <w:rPr>
          <w:b/>
          <w:sz w:val="32"/>
          <w:szCs w:val="32"/>
          <w:u w:val="single"/>
        </w:rPr>
      </w:pPr>
    </w:p>
    <w:p w:rsidR="003E7B4A" w:rsidRDefault="003E7B4A" w:rsidP="00EE687D">
      <w:pPr>
        <w:jc w:val="center"/>
        <w:rPr>
          <w:b/>
          <w:sz w:val="32"/>
          <w:szCs w:val="32"/>
          <w:u w:val="single"/>
        </w:rPr>
      </w:pPr>
    </w:p>
    <w:p w:rsidR="003E7B4A" w:rsidRDefault="003E7B4A" w:rsidP="00EE687D">
      <w:pPr>
        <w:jc w:val="center"/>
        <w:rPr>
          <w:b/>
          <w:sz w:val="32"/>
          <w:szCs w:val="32"/>
          <w:u w:val="single"/>
        </w:rPr>
      </w:pPr>
    </w:p>
    <w:p w:rsidR="003E7B4A" w:rsidRDefault="003E7B4A" w:rsidP="00EE687D">
      <w:pPr>
        <w:jc w:val="center"/>
        <w:rPr>
          <w:b/>
          <w:sz w:val="32"/>
          <w:szCs w:val="32"/>
          <w:u w:val="single"/>
        </w:rPr>
      </w:pPr>
    </w:p>
    <w:p w:rsidR="003E7B4A" w:rsidRDefault="003E7B4A" w:rsidP="00EE687D">
      <w:pPr>
        <w:jc w:val="center"/>
        <w:rPr>
          <w:b/>
          <w:sz w:val="32"/>
          <w:szCs w:val="32"/>
          <w:u w:val="single"/>
        </w:rPr>
      </w:pPr>
    </w:p>
    <w:p w:rsidR="003E7B4A" w:rsidRDefault="003E7B4A" w:rsidP="00EE687D">
      <w:pPr>
        <w:jc w:val="center"/>
        <w:rPr>
          <w:b/>
          <w:sz w:val="32"/>
          <w:szCs w:val="32"/>
          <w:u w:val="single"/>
        </w:rPr>
      </w:pPr>
    </w:p>
    <w:p w:rsidR="003E7B4A" w:rsidRDefault="003E7B4A" w:rsidP="00EE687D">
      <w:pPr>
        <w:jc w:val="center"/>
        <w:rPr>
          <w:b/>
          <w:sz w:val="32"/>
          <w:szCs w:val="32"/>
          <w:u w:val="single"/>
        </w:rPr>
      </w:pPr>
    </w:p>
    <w:p w:rsidR="003E7B4A" w:rsidRDefault="003E7B4A" w:rsidP="00EE687D">
      <w:pPr>
        <w:jc w:val="center"/>
        <w:rPr>
          <w:b/>
          <w:sz w:val="32"/>
          <w:szCs w:val="32"/>
          <w:u w:val="single"/>
        </w:rPr>
      </w:pPr>
    </w:p>
    <w:p w:rsidR="003E7B4A" w:rsidRDefault="003E7B4A" w:rsidP="00EE687D">
      <w:pPr>
        <w:jc w:val="center"/>
        <w:rPr>
          <w:b/>
          <w:sz w:val="32"/>
          <w:szCs w:val="32"/>
          <w:u w:val="single"/>
        </w:rPr>
      </w:pPr>
    </w:p>
    <w:p w:rsidR="00E8255F" w:rsidRDefault="007A26B1" w:rsidP="003E1FCE">
      <w:pPr>
        <w:jc w:val="center"/>
        <w:rPr>
          <w:b/>
          <w:sz w:val="32"/>
          <w:szCs w:val="32"/>
          <w:u w:val="single"/>
        </w:rPr>
      </w:pPr>
      <w:r w:rsidRPr="00EE687D">
        <w:rPr>
          <w:b/>
          <w:sz w:val="32"/>
          <w:szCs w:val="32"/>
          <w:u w:val="single"/>
        </w:rPr>
        <w:t>Responsibilities of the Student/Handler of a Service Animal</w:t>
      </w:r>
    </w:p>
    <w:p w:rsidR="008411F3" w:rsidRPr="00EE687D" w:rsidRDefault="008411F3" w:rsidP="00EE687D">
      <w:pPr>
        <w:jc w:val="center"/>
        <w:rPr>
          <w:b/>
          <w:sz w:val="32"/>
          <w:szCs w:val="32"/>
          <w:u w:val="single"/>
        </w:rPr>
      </w:pPr>
    </w:p>
    <w:p w:rsidR="008411F3" w:rsidRDefault="008411F3" w:rsidP="008411F3">
      <w:pPr>
        <w:rPr>
          <w:b/>
          <w:sz w:val="28"/>
          <w:szCs w:val="28"/>
        </w:rPr>
      </w:pPr>
      <w:r>
        <w:rPr>
          <w:b/>
          <w:sz w:val="28"/>
          <w:szCs w:val="28"/>
        </w:rPr>
        <w:t>Is the animal required due to a disability?   Yes _____</w:t>
      </w:r>
      <w:r>
        <w:rPr>
          <w:b/>
          <w:sz w:val="28"/>
          <w:szCs w:val="28"/>
        </w:rPr>
        <w:tab/>
        <w:t>No _____</w:t>
      </w:r>
    </w:p>
    <w:p w:rsidR="008411F3" w:rsidRDefault="008411F3" w:rsidP="008411F3">
      <w:pPr>
        <w:rPr>
          <w:b/>
          <w:sz w:val="28"/>
          <w:szCs w:val="28"/>
        </w:rPr>
      </w:pPr>
      <w:r>
        <w:rPr>
          <w:b/>
          <w:sz w:val="28"/>
          <w:szCs w:val="28"/>
        </w:rPr>
        <w:t>What work or task has the animal been trained to perform? _______________________________________________________________________________________________________________________________________________________________________________________________________________________________________</w:t>
      </w:r>
    </w:p>
    <w:p w:rsidR="00A70896" w:rsidRDefault="00A70896" w:rsidP="00E8255F">
      <w:pPr>
        <w:pStyle w:val="ListParagraph"/>
        <w:rPr>
          <w:b/>
          <w:sz w:val="32"/>
          <w:szCs w:val="32"/>
        </w:rPr>
      </w:pPr>
    </w:p>
    <w:p w:rsidR="007A26B1" w:rsidRPr="00BD40F4" w:rsidRDefault="00670C99" w:rsidP="00BD40F4">
      <w:pPr>
        <w:pStyle w:val="ListParagraph"/>
        <w:numPr>
          <w:ilvl w:val="0"/>
          <w:numId w:val="15"/>
        </w:numPr>
        <w:rPr>
          <w:sz w:val="28"/>
          <w:szCs w:val="28"/>
        </w:rPr>
      </w:pPr>
      <w:r w:rsidRPr="00BD40F4">
        <w:rPr>
          <w:sz w:val="28"/>
          <w:szCs w:val="28"/>
        </w:rPr>
        <w:t xml:space="preserve">The care and supervision of a service animal is the sole responsibility of the student/handler. The service animal must be kept under control at all times and not pose a direct threat to the health and safety of other persons on campus. If a service animal appears to pose a direct threat to the health and safety of others on campus, an assessment of the situation will be made on an individual basis by </w:t>
      </w:r>
      <w:r w:rsidR="00CA2500">
        <w:rPr>
          <w:sz w:val="28"/>
          <w:szCs w:val="28"/>
        </w:rPr>
        <w:t>t</w:t>
      </w:r>
      <w:r w:rsidRPr="00BD40F4">
        <w:rPr>
          <w:sz w:val="28"/>
          <w:szCs w:val="28"/>
        </w:rPr>
        <w:t>he Director o</w:t>
      </w:r>
      <w:r w:rsidR="008643CC" w:rsidRPr="00BD40F4">
        <w:rPr>
          <w:sz w:val="28"/>
          <w:szCs w:val="28"/>
        </w:rPr>
        <w:t xml:space="preserve">f Campus Safety. </w:t>
      </w:r>
    </w:p>
    <w:p w:rsidR="00CC2D24" w:rsidRPr="00EE687D" w:rsidRDefault="007A26B1" w:rsidP="00EE687D">
      <w:pPr>
        <w:pStyle w:val="ListParagraph"/>
        <w:numPr>
          <w:ilvl w:val="0"/>
          <w:numId w:val="15"/>
        </w:numPr>
        <w:rPr>
          <w:sz w:val="28"/>
          <w:szCs w:val="28"/>
        </w:rPr>
      </w:pPr>
      <w:r w:rsidRPr="00BD40F4">
        <w:rPr>
          <w:sz w:val="28"/>
          <w:szCs w:val="28"/>
        </w:rPr>
        <w:t>Service animals on campus must have a harness, leash, or other tether unless either the handler is unable because of their disability to use a harness, leash, or other tether; or the use of a harness, leash, or tether would interfere with the service animal’s safe, effective performance of work or tasks. In these cases, the service animal must be under the handler’s control using voice control, signals, and other effective means.</w:t>
      </w:r>
      <w:r w:rsidR="002B086A" w:rsidRPr="00BD40F4">
        <w:rPr>
          <w:sz w:val="28"/>
          <w:szCs w:val="28"/>
        </w:rPr>
        <w:t xml:space="preserve"> </w:t>
      </w:r>
      <w:r w:rsidR="00FA6A4E" w:rsidRPr="00BD40F4">
        <w:rPr>
          <w:sz w:val="28"/>
          <w:szCs w:val="28"/>
        </w:rPr>
        <w:t>The student/handler may be charged for any damages caused by their service animal.</w:t>
      </w:r>
    </w:p>
    <w:p w:rsidR="00627FB4" w:rsidRDefault="00726BFE" w:rsidP="00796A03">
      <w:pPr>
        <w:pStyle w:val="ListParagraph"/>
        <w:numPr>
          <w:ilvl w:val="0"/>
          <w:numId w:val="15"/>
        </w:numPr>
        <w:rPr>
          <w:sz w:val="28"/>
          <w:szCs w:val="28"/>
        </w:rPr>
      </w:pPr>
      <w:r w:rsidRPr="00BD40F4">
        <w:rPr>
          <w:sz w:val="28"/>
          <w:szCs w:val="28"/>
        </w:rPr>
        <w:t xml:space="preserve">Cleanliness of the service animal is mandatory and the responsibility of the student/handler. Consideration of others must be taken into account when providing </w:t>
      </w:r>
      <w:r w:rsidR="00627FB4">
        <w:rPr>
          <w:sz w:val="28"/>
          <w:szCs w:val="28"/>
        </w:rPr>
        <w:t xml:space="preserve">I have read and understand the </w:t>
      </w:r>
      <w:r w:rsidR="00627FB4" w:rsidRPr="00627FB4">
        <w:rPr>
          <w:b/>
          <w:sz w:val="28"/>
          <w:szCs w:val="28"/>
        </w:rPr>
        <w:t>“Responsibilities of the Student/Handler</w:t>
      </w:r>
      <w:r w:rsidR="00627FB4">
        <w:rPr>
          <w:sz w:val="28"/>
          <w:szCs w:val="28"/>
        </w:rPr>
        <w:t xml:space="preserve"> </w:t>
      </w:r>
      <w:r w:rsidR="00627FB4" w:rsidRPr="00627FB4">
        <w:rPr>
          <w:b/>
          <w:sz w:val="28"/>
          <w:szCs w:val="28"/>
        </w:rPr>
        <w:t>of a Service Animal”</w:t>
      </w:r>
      <w:r w:rsidR="00627FB4">
        <w:rPr>
          <w:sz w:val="28"/>
          <w:szCs w:val="28"/>
        </w:rPr>
        <w:t xml:space="preserve"> and agree to abide by the policy while attending Monroe County Community College.</w:t>
      </w:r>
    </w:p>
    <w:p w:rsidR="00627FB4" w:rsidRDefault="00627FB4" w:rsidP="00E8255F">
      <w:pPr>
        <w:rPr>
          <w:sz w:val="28"/>
          <w:szCs w:val="28"/>
        </w:rPr>
      </w:pPr>
      <w:r>
        <w:rPr>
          <w:sz w:val="28"/>
          <w:szCs w:val="28"/>
        </w:rPr>
        <w:t>Student Signature_____________________</w:t>
      </w:r>
      <w:r w:rsidR="008411F3">
        <w:rPr>
          <w:sz w:val="28"/>
          <w:szCs w:val="28"/>
        </w:rPr>
        <w:t xml:space="preserve">______________ Date____________ </w:t>
      </w:r>
    </w:p>
    <w:p w:rsidR="008411F3" w:rsidRDefault="008411F3" w:rsidP="00E8255F">
      <w:pPr>
        <w:rPr>
          <w:sz w:val="28"/>
          <w:szCs w:val="28"/>
        </w:rPr>
      </w:pPr>
      <w:r>
        <w:rPr>
          <w:sz w:val="28"/>
          <w:szCs w:val="28"/>
        </w:rPr>
        <w:t>Student I.D Number _________________________________</w:t>
      </w:r>
    </w:p>
    <w:p w:rsidR="00627FB4" w:rsidRDefault="00627FB4" w:rsidP="00E8255F">
      <w:pPr>
        <w:rPr>
          <w:sz w:val="28"/>
          <w:szCs w:val="28"/>
        </w:rPr>
      </w:pPr>
      <w:r>
        <w:rPr>
          <w:sz w:val="28"/>
          <w:szCs w:val="28"/>
        </w:rPr>
        <w:t>Counselor Signature _________________________________Date____________</w:t>
      </w:r>
    </w:p>
    <w:p w:rsidR="00627FB4" w:rsidRPr="00644317" w:rsidRDefault="00644317" w:rsidP="00E8255F">
      <w:pPr>
        <w:rPr>
          <w:sz w:val="20"/>
          <w:szCs w:val="20"/>
        </w:rPr>
      </w:pPr>
      <w:r>
        <w:rPr>
          <w:sz w:val="20"/>
          <w:szCs w:val="20"/>
        </w:rPr>
        <w:t>Copies to: ____ Student</w:t>
      </w:r>
      <w:r>
        <w:rPr>
          <w:sz w:val="20"/>
          <w:szCs w:val="20"/>
        </w:rPr>
        <w:tab/>
        <w:t xml:space="preserve">____ </w:t>
      </w:r>
      <w:proofErr w:type="spellStart"/>
      <w:r>
        <w:rPr>
          <w:sz w:val="20"/>
          <w:szCs w:val="20"/>
        </w:rPr>
        <w:t>Student</w:t>
      </w:r>
      <w:proofErr w:type="spellEnd"/>
      <w:r>
        <w:rPr>
          <w:sz w:val="20"/>
          <w:szCs w:val="20"/>
        </w:rPr>
        <w:t xml:space="preserve"> file</w:t>
      </w:r>
    </w:p>
    <w:sectPr w:rsidR="00627FB4" w:rsidRPr="00644317" w:rsidSect="00EE687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EA2" w:rsidRDefault="00711EA2" w:rsidP="00711EA2">
      <w:pPr>
        <w:spacing w:after="0" w:line="240" w:lineRule="auto"/>
      </w:pPr>
      <w:r>
        <w:separator/>
      </w:r>
    </w:p>
  </w:endnote>
  <w:endnote w:type="continuationSeparator" w:id="0">
    <w:p w:rsidR="00711EA2" w:rsidRDefault="00711EA2" w:rsidP="00711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EA2" w:rsidRDefault="00711EA2">
    <w:pPr>
      <w:pStyle w:val="Footer"/>
    </w:pPr>
    <w:r>
      <w:t>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EA2" w:rsidRDefault="00711EA2" w:rsidP="00711EA2">
      <w:pPr>
        <w:spacing w:after="0" w:line="240" w:lineRule="auto"/>
      </w:pPr>
      <w:r>
        <w:separator/>
      </w:r>
    </w:p>
  </w:footnote>
  <w:footnote w:type="continuationSeparator" w:id="0">
    <w:p w:rsidR="00711EA2" w:rsidRDefault="00711EA2" w:rsidP="00711E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4F3"/>
    <w:multiLevelType w:val="hybridMultilevel"/>
    <w:tmpl w:val="CE42750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16A13"/>
    <w:multiLevelType w:val="hybridMultilevel"/>
    <w:tmpl w:val="6018D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E06FEE"/>
    <w:multiLevelType w:val="hybridMultilevel"/>
    <w:tmpl w:val="6674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E1017"/>
    <w:multiLevelType w:val="hybridMultilevel"/>
    <w:tmpl w:val="11820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779F2"/>
    <w:multiLevelType w:val="hybridMultilevel"/>
    <w:tmpl w:val="26A60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53B40"/>
    <w:multiLevelType w:val="hybridMultilevel"/>
    <w:tmpl w:val="8E3E8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A34A8F"/>
    <w:multiLevelType w:val="hybridMultilevel"/>
    <w:tmpl w:val="D24EA3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D5F41"/>
    <w:multiLevelType w:val="hybridMultilevel"/>
    <w:tmpl w:val="B8B46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C55AA"/>
    <w:multiLevelType w:val="hybridMultilevel"/>
    <w:tmpl w:val="9B881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C6F7E"/>
    <w:multiLevelType w:val="hybridMultilevel"/>
    <w:tmpl w:val="F4D4F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DA21A5"/>
    <w:multiLevelType w:val="hybridMultilevel"/>
    <w:tmpl w:val="EC066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153D7"/>
    <w:multiLevelType w:val="hybridMultilevel"/>
    <w:tmpl w:val="63B6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50C1A"/>
    <w:multiLevelType w:val="hybridMultilevel"/>
    <w:tmpl w:val="F31A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F971E0"/>
    <w:multiLevelType w:val="hybridMultilevel"/>
    <w:tmpl w:val="33408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99383A"/>
    <w:multiLevelType w:val="hybridMultilevel"/>
    <w:tmpl w:val="7024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492A86"/>
    <w:multiLevelType w:val="hybridMultilevel"/>
    <w:tmpl w:val="5E1842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2D4E49"/>
    <w:multiLevelType w:val="hybridMultilevel"/>
    <w:tmpl w:val="3788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A5D40"/>
    <w:multiLevelType w:val="hybridMultilevel"/>
    <w:tmpl w:val="85E075F6"/>
    <w:lvl w:ilvl="0" w:tplc="DBB8CD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11"/>
  </w:num>
  <w:num w:numId="4">
    <w:abstractNumId w:val="12"/>
  </w:num>
  <w:num w:numId="5">
    <w:abstractNumId w:val="1"/>
  </w:num>
  <w:num w:numId="6">
    <w:abstractNumId w:val="3"/>
  </w:num>
  <w:num w:numId="7">
    <w:abstractNumId w:val="6"/>
  </w:num>
  <w:num w:numId="8">
    <w:abstractNumId w:val="0"/>
  </w:num>
  <w:num w:numId="9">
    <w:abstractNumId w:val="15"/>
  </w:num>
  <w:num w:numId="10">
    <w:abstractNumId w:val="8"/>
  </w:num>
  <w:num w:numId="11">
    <w:abstractNumId w:val="7"/>
  </w:num>
  <w:num w:numId="12">
    <w:abstractNumId w:val="10"/>
  </w:num>
  <w:num w:numId="13">
    <w:abstractNumId w:val="13"/>
  </w:num>
  <w:num w:numId="14">
    <w:abstractNumId w:val="4"/>
  </w:num>
  <w:num w:numId="15">
    <w:abstractNumId w:val="17"/>
  </w:num>
  <w:num w:numId="16">
    <w:abstractNumId w:val="5"/>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8EF"/>
    <w:rsid w:val="00066B2C"/>
    <w:rsid w:val="00084863"/>
    <w:rsid w:val="00107D6A"/>
    <w:rsid w:val="001B519B"/>
    <w:rsid w:val="002069A0"/>
    <w:rsid w:val="002940E8"/>
    <w:rsid w:val="002B086A"/>
    <w:rsid w:val="002B54F4"/>
    <w:rsid w:val="00311820"/>
    <w:rsid w:val="0033085A"/>
    <w:rsid w:val="00364B0D"/>
    <w:rsid w:val="003E1FCE"/>
    <w:rsid w:val="003E494B"/>
    <w:rsid w:val="003E7B4A"/>
    <w:rsid w:val="004752F8"/>
    <w:rsid w:val="00475D0E"/>
    <w:rsid w:val="00490B82"/>
    <w:rsid w:val="004A6EF6"/>
    <w:rsid w:val="004E24FE"/>
    <w:rsid w:val="00520C81"/>
    <w:rsid w:val="00565D25"/>
    <w:rsid w:val="00581949"/>
    <w:rsid w:val="00593607"/>
    <w:rsid w:val="005E31E9"/>
    <w:rsid w:val="005F1C09"/>
    <w:rsid w:val="00624D24"/>
    <w:rsid w:val="00627FB4"/>
    <w:rsid w:val="00644317"/>
    <w:rsid w:val="00670C99"/>
    <w:rsid w:val="006E0FD4"/>
    <w:rsid w:val="006E36CF"/>
    <w:rsid w:val="006E5042"/>
    <w:rsid w:val="006F73B1"/>
    <w:rsid w:val="00711EA2"/>
    <w:rsid w:val="00725FC7"/>
    <w:rsid w:val="00726BFE"/>
    <w:rsid w:val="007744F4"/>
    <w:rsid w:val="00796A03"/>
    <w:rsid w:val="007A26B1"/>
    <w:rsid w:val="007B56FE"/>
    <w:rsid w:val="007F3377"/>
    <w:rsid w:val="008048EF"/>
    <w:rsid w:val="00840A6A"/>
    <w:rsid w:val="008411F3"/>
    <w:rsid w:val="008643CC"/>
    <w:rsid w:val="00865AC2"/>
    <w:rsid w:val="0088086F"/>
    <w:rsid w:val="008C0558"/>
    <w:rsid w:val="0090614D"/>
    <w:rsid w:val="00972CB3"/>
    <w:rsid w:val="009C6891"/>
    <w:rsid w:val="009D6E06"/>
    <w:rsid w:val="009E790D"/>
    <w:rsid w:val="00A01AC4"/>
    <w:rsid w:val="00A26C0B"/>
    <w:rsid w:val="00A429EB"/>
    <w:rsid w:val="00A65269"/>
    <w:rsid w:val="00A70896"/>
    <w:rsid w:val="00A91CB7"/>
    <w:rsid w:val="00B02347"/>
    <w:rsid w:val="00BD40F4"/>
    <w:rsid w:val="00BE2387"/>
    <w:rsid w:val="00C0220A"/>
    <w:rsid w:val="00C40D53"/>
    <w:rsid w:val="00CA2500"/>
    <w:rsid w:val="00CC2D24"/>
    <w:rsid w:val="00E331C9"/>
    <w:rsid w:val="00E8255F"/>
    <w:rsid w:val="00E93EB5"/>
    <w:rsid w:val="00EB206E"/>
    <w:rsid w:val="00ED0624"/>
    <w:rsid w:val="00EE687D"/>
    <w:rsid w:val="00F96518"/>
    <w:rsid w:val="00FA6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9509B0"/>
  <w15:docId w15:val="{4B23C150-2924-4AA7-A18C-1391733E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8EF"/>
    <w:pPr>
      <w:ind w:left="720"/>
      <w:contextualSpacing/>
    </w:pPr>
  </w:style>
  <w:style w:type="paragraph" w:styleId="BalloonText">
    <w:name w:val="Balloon Text"/>
    <w:basedOn w:val="Normal"/>
    <w:link w:val="BalloonTextChar"/>
    <w:uiPriority w:val="99"/>
    <w:semiHidden/>
    <w:unhideWhenUsed/>
    <w:rsid w:val="00BD4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0F4"/>
    <w:rPr>
      <w:rFonts w:ascii="Tahoma" w:hAnsi="Tahoma" w:cs="Tahoma"/>
      <w:sz w:val="16"/>
      <w:szCs w:val="16"/>
    </w:rPr>
  </w:style>
  <w:style w:type="paragraph" w:styleId="Header">
    <w:name w:val="header"/>
    <w:basedOn w:val="Normal"/>
    <w:link w:val="HeaderChar"/>
    <w:uiPriority w:val="99"/>
    <w:unhideWhenUsed/>
    <w:rsid w:val="00711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EA2"/>
  </w:style>
  <w:style w:type="paragraph" w:styleId="Footer">
    <w:name w:val="footer"/>
    <w:basedOn w:val="Normal"/>
    <w:link w:val="FooterChar"/>
    <w:uiPriority w:val="99"/>
    <w:unhideWhenUsed/>
    <w:rsid w:val="00711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D20C2-61B8-4A20-BC8F-270B6627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eraymond</dc:creator>
  <cp:lastModifiedBy>Kristine Gerlach</cp:lastModifiedBy>
  <cp:revision>4</cp:revision>
  <cp:lastPrinted>2018-11-20T16:24:00Z</cp:lastPrinted>
  <dcterms:created xsi:type="dcterms:W3CDTF">2019-09-13T16:58:00Z</dcterms:created>
  <dcterms:modified xsi:type="dcterms:W3CDTF">2021-03-29T16:48:00Z</dcterms:modified>
</cp:coreProperties>
</file>